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F5" w:rsidRDefault="00631AF5">
      <w:pPr>
        <w:pStyle w:val="normal"/>
        <w:spacing w:after="0"/>
      </w:pPr>
    </w:p>
    <w:p w:rsidR="00680918" w:rsidRPr="006B5E0D" w:rsidRDefault="00680918" w:rsidP="00680918">
      <w:pPr>
        <w:spacing w:after="0" w:line="408" w:lineRule="auto"/>
        <w:ind w:left="120"/>
        <w:jc w:val="center"/>
        <w:rPr>
          <w:b/>
          <w:color w:val="000000"/>
          <w:sz w:val="28"/>
          <w:lang w:val="ru-RU"/>
        </w:rPr>
      </w:pPr>
      <w:r w:rsidRPr="007437BD">
        <w:rPr>
          <w:b/>
          <w:color w:val="000000"/>
          <w:sz w:val="28"/>
          <w:lang w:val="ru-RU"/>
        </w:rPr>
        <w:t xml:space="preserve">РАБОЧАЯ ПРОГРАММА </w:t>
      </w:r>
      <w:r w:rsidRPr="006B5E0D">
        <w:rPr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680918" w:rsidRPr="006B5E0D" w:rsidRDefault="00680918" w:rsidP="00680918">
      <w:pPr>
        <w:spacing w:after="0" w:line="408" w:lineRule="auto"/>
        <w:ind w:left="120"/>
        <w:jc w:val="center"/>
        <w:rPr>
          <w:lang w:val="ru-RU"/>
        </w:rPr>
      </w:pPr>
      <w:r w:rsidRPr="006B5E0D">
        <w:rPr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680918" w:rsidRPr="006B5E0D" w:rsidRDefault="00680918" w:rsidP="00680918">
      <w:pPr>
        <w:spacing w:after="0"/>
        <w:ind w:left="120"/>
        <w:rPr>
          <w:lang w:val="ru-RU"/>
        </w:rPr>
      </w:pPr>
    </w:p>
    <w:p w:rsidR="00680918" w:rsidRPr="006B5E0D" w:rsidRDefault="00680918" w:rsidP="00680918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680918" w:rsidRPr="00404C67" w:rsidTr="00E33078">
        <w:tc>
          <w:tcPr>
            <w:tcW w:w="3120" w:type="dxa"/>
          </w:tcPr>
          <w:p w:rsidR="00680918" w:rsidRPr="0040209D" w:rsidRDefault="00680918" w:rsidP="00E33078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color w:val="000000"/>
                <w:sz w:val="28"/>
                <w:szCs w:val="28"/>
                <w:lang w:val="ru-RU"/>
              </w:rPr>
              <w:t>О</w:t>
            </w: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«03» июня</w:t>
            </w:r>
            <w:r w:rsidRPr="00FC58CE">
              <w:rPr>
                <w:color w:val="000000"/>
                <w:lang w:val="ru-RU"/>
              </w:rPr>
              <w:t xml:space="preserve">   </w:t>
            </w:r>
            <w:r>
              <w:rPr>
                <w:color w:val="000000"/>
                <w:lang w:val="ru-RU"/>
              </w:rPr>
              <w:t>2026 г.</w:t>
            </w: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Протокол № 5</w:t>
            </w:r>
          </w:p>
          <w:p w:rsidR="00680918" w:rsidRPr="0040209D" w:rsidRDefault="00680918" w:rsidP="00E33078">
            <w:pPr>
              <w:autoSpaceDE w:val="0"/>
              <w:autoSpaceDN w:val="0"/>
              <w:spacing w:line="240" w:lineRule="auto"/>
              <w:jc w:val="both"/>
              <w:rPr>
                <w:color w:val="000000"/>
                <w:lang w:val="ru-RU"/>
              </w:rPr>
            </w:pPr>
          </w:p>
        </w:tc>
        <w:tc>
          <w:tcPr>
            <w:tcW w:w="3260" w:type="dxa"/>
          </w:tcPr>
          <w:p w:rsidR="00680918" w:rsidRPr="0040209D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color w:val="000000"/>
                <w:sz w:val="28"/>
                <w:szCs w:val="28"/>
                <w:lang w:val="ru-RU"/>
              </w:rPr>
              <w:t>О</w:t>
            </w:r>
          </w:p>
          <w:p w:rsidR="00680918" w:rsidRPr="00E64EBF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14"/>
                <w:szCs w:val="14"/>
                <w:lang w:val="ru-RU"/>
              </w:rPr>
            </w:pPr>
          </w:p>
          <w:p w:rsidR="00680918" w:rsidRPr="008944ED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«28» августа</w:t>
            </w:r>
            <w:r w:rsidRPr="00E2220E">
              <w:rPr>
                <w:color w:val="000000"/>
                <w:lang w:val="ru-RU"/>
              </w:rPr>
              <w:t xml:space="preserve">  </w:t>
            </w:r>
            <w:r w:rsidRPr="00344265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2026 г.</w:t>
            </w:r>
          </w:p>
          <w:p w:rsidR="00680918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Протокол № 1</w:t>
            </w:r>
          </w:p>
          <w:p w:rsidR="00680918" w:rsidRPr="0040209D" w:rsidRDefault="00680918" w:rsidP="00E33078">
            <w:pPr>
              <w:autoSpaceDE w:val="0"/>
              <w:autoSpaceDN w:val="0"/>
              <w:spacing w:after="0" w:line="240" w:lineRule="auto"/>
              <w:jc w:val="both"/>
              <w:rPr>
                <w:color w:val="000000"/>
                <w:lang w:val="ru-RU"/>
              </w:rPr>
            </w:pPr>
          </w:p>
        </w:tc>
        <w:tc>
          <w:tcPr>
            <w:tcW w:w="3509" w:type="dxa"/>
          </w:tcPr>
          <w:p w:rsidR="00680918" w:rsidRDefault="00680918" w:rsidP="00E33078">
            <w:pPr>
              <w:autoSpaceDE w:val="0"/>
              <w:autoSpaceDN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80918" w:rsidRPr="008944ED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</w:p>
          <w:p w:rsidR="00680918" w:rsidRDefault="00680918" w:rsidP="00E33078">
            <w:pPr>
              <w:autoSpaceDE w:val="0"/>
              <w:autoSpaceDN w:val="0"/>
              <w:spacing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____________    /Н.Н.Осипова/ </w:t>
            </w:r>
          </w:p>
          <w:p w:rsidR="00680918" w:rsidRPr="0040209D" w:rsidRDefault="00680918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</w:p>
        </w:tc>
      </w:tr>
    </w:tbl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Default="00631AF5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Default="00680918">
      <w:pPr>
        <w:pStyle w:val="normal"/>
        <w:spacing w:after="0"/>
        <w:rPr>
          <w:lang w:val="ru-RU"/>
        </w:rPr>
      </w:pPr>
    </w:p>
    <w:p w:rsidR="00680918" w:rsidRPr="00680918" w:rsidRDefault="00680918">
      <w:pPr>
        <w:pStyle w:val="normal"/>
        <w:spacing w:after="0"/>
        <w:rPr>
          <w:lang w:val="ru-RU"/>
        </w:rPr>
      </w:pP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b/>
          <w:bCs/>
          <w:sz w:val="40"/>
          <w:szCs w:val="40"/>
          <w:lang w:val="ru-RU"/>
        </w:rPr>
        <w:t>РАБОЧАЯ ПРОГРАММА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sz w:val="28"/>
          <w:szCs w:val="28"/>
          <w:lang w:val="ru-RU"/>
        </w:rPr>
        <w:t>курса внеурочной деятельности (кружка)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b/>
          <w:bCs/>
          <w:sz w:val="40"/>
          <w:szCs w:val="40"/>
          <w:lang w:val="ru-RU"/>
        </w:rPr>
        <w:t>«ГРАФИЧЕСКИЙ ДИЗАЙН»</w:t>
      </w:r>
    </w:p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lang w:val="ru-RU"/>
        </w:rPr>
        <w:t>Уровень образования: основное общее образование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lang w:val="ru-RU"/>
        </w:rPr>
        <w:t>Возраст обучающихся: 12–14 лет (6–8 классы)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lang w:val="ru-RU"/>
        </w:rPr>
        <w:t>Срок реализации: 1 год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lang w:val="ru-RU"/>
        </w:rPr>
        <w:t>Объём: 34 часа (1 час в неделю)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lang w:val="ru-RU"/>
        </w:rPr>
        <w:t>Направленность: художественно-техническая</w:t>
      </w:r>
    </w:p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i/>
          <w:iCs/>
          <w:sz w:val="22"/>
          <w:szCs w:val="22"/>
          <w:lang w:val="ru-RU"/>
        </w:rPr>
        <w:t>Составлена в соответствии с ФГОС основного общего образования</w:t>
      </w:r>
    </w:p>
    <w:p w:rsidR="00631AF5" w:rsidRPr="00680918" w:rsidRDefault="004A7F21">
      <w:pPr>
        <w:pStyle w:val="normal"/>
        <w:spacing w:after="0"/>
        <w:jc w:val="center"/>
        <w:rPr>
          <w:lang w:val="ru-RU"/>
        </w:rPr>
      </w:pPr>
      <w:r w:rsidRPr="00680918">
        <w:rPr>
          <w:i/>
          <w:iCs/>
          <w:sz w:val="22"/>
          <w:szCs w:val="22"/>
          <w:lang w:val="ru-RU"/>
        </w:rPr>
        <w:t>(пр</w:t>
      </w:r>
      <w:r w:rsidRPr="00680918">
        <w:rPr>
          <w:i/>
          <w:iCs/>
          <w:sz w:val="22"/>
          <w:szCs w:val="22"/>
          <w:lang w:val="ru-RU"/>
        </w:rPr>
        <w:t>иказ Минпросвещения России от 31.05.2021 № 287)</w:t>
      </w:r>
    </w:p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Pr="00680918" w:rsidRDefault="004A7F21">
      <w:pPr>
        <w:pStyle w:val="normal"/>
        <w:spacing w:after="0"/>
        <w:jc w:val="right"/>
        <w:rPr>
          <w:lang w:val="ru-RU"/>
        </w:rPr>
      </w:pPr>
      <w:r w:rsidRPr="00680918">
        <w:rPr>
          <w:lang w:val="ru-RU"/>
        </w:rPr>
        <w:t>Составитель: ______________________________</w:t>
      </w:r>
    </w:p>
    <w:p w:rsidR="00631AF5" w:rsidRPr="00680918" w:rsidRDefault="004A7F21">
      <w:pPr>
        <w:pStyle w:val="normal"/>
        <w:spacing w:after="0"/>
        <w:jc w:val="right"/>
        <w:rPr>
          <w:lang w:val="ru-RU"/>
        </w:rPr>
      </w:pPr>
      <w:r w:rsidRPr="00680918">
        <w:rPr>
          <w:i/>
          <w:iCs/>
          <w:sz w:val="20"/>
          <w:szCs w:val="20"/>
          <w:lang w:val="ru-RU"/>
        </w:rPr>
        <w:t>(ФИО, должность)</w:t>
      </w:r>
    </w:p>
    <w:p w:rsidR="00631AF5" w:rsidRPr="00680918" w:rsidRDefault="00631AF5">
      <w:pPr>
        <w:pStyle w:val="normal"/>
        <w:spacing w:after="0"/>
        <w:rPr>
          <w:lang w:val="ru-RU"/>
        </w:rPr>
      </w:pPr>
    </w:p>
    <w:p w:rsidR="00631AF5" w:rsidRPr="00680918" w:rsidRDefault="00631AF5" w:rsidP="00680918">
      <w:pPr>
        <w:pStyle w:val="normal"/>
        <w:spacing w:after="0"/>
        <w:rPr>
          <w:lang w:val="ru-RU"/>
        </w:rPr>
      </w:pPr>
    </w:p>
    <w:p w:rsidR="00631AF5" w:rsidRPr="00680918" w:rsidRDefault="004A7F21" w:rsidP="00680918">
      <w:pPr>
        <w:pStyle w:val="normal"/>
        <w:jc w:val="center"/>
        <w:rPr>
          <w:b/>
          <w:lang w:val="ru-RU"/>
        </w:rPr>
      </w:pPr>
      <w:r w:rsidRPr="00680918">
        <w:rPr>
          <w:lang w:val="ru-RU"/>
        </w:rPr>
        <w:br w:type="page"/>
      </w:r>
      <w:r w:rsidRPr="00680918">
        <w:rPr>
          <w:b/>
          <w:lang w:val="ru-RU"/>
        </w:rPr>
        <w:lastRenderedPageBreak/>
        <w:t>1. ПОЯСНИТЕЛЬНАЯ ЗАПИСКА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>1.1. Нормативно-правовые основания разработки программы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Рабочая программа курса внеурочной деятельности (кружка) «Графический дизайн» разработана на основе: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Федерального закона от 29.12.2012 № 273-ФЗ «Об образовании в Российской Федерации»;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Федерального государственного образовательного стандарта основного общего образования, утверждённого приказом Минпросвещения России от 31.05.2021 № 287 (с изменениями);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Федеральной образовательной программы основного общего образования, утверждённой приказ</w:t>
      </w:r>
      <w:r w:rsidRPr="00680918">
        <w:rPr>
          <w:color w:val="000000"/>
          <w:lang w:val="ru-RU"/>
        </w:rPr>
        <w:t>ом Минпросвещения России от 18.05.2023 № 370;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молодёжи»;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плана внеурочной деятельности образовательной организации и с учётом методи</w:t>
      </w:r>
      <w:r w:rsidRPr="00680918">
        <w:rPr>
          <w:color w:val="000000"/>
          <w:lang w:val="ru-RU"/>
        </w:rPr>
        <w:t>ческих рекомендаций по организации внеурочной деятельности.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>1.2. Актуальность программы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Современный мир наполнен визуальной информацией: реклама, упаковка, интерфейсы, афиши, социальные сети. Графический дизайн стал одной из самых востребованных творческих профессий, а базовые дизайн-навыки — элементом функциональной грамотности человека </w:t>
      </w:r>
      <w:r>
        <w:t>XXI</w:t>
      </w:r>
      <w:r w:rsidRPr="00680918">
        <w:rPr>
          <w:lang w:val="ru-RU"/>
        </w:rPr>
        <w:t xml:space="preserve"> </w:t>
      </w:r>
      <w:r w:rsidRPr="00680918">
        <w:rPr>
          <w:lang w:val="ru-RU"/>
        </w:rPr>
        <w:t>века. Программа актуальна потому, что позволяет обучающимся 12–14 лет не только научиться «читать» визуальный язык и осознанно воспринимать информацию, но и самим создавать качественные графические продукты — от логотипа и пиктограммы до афиши и плаката. З</w:t>
      </w:r>
      <w:r w:rsidRPr="00680918">
        <w:rPr>
          <w:lang w:val="ru-RU"/>
        </w:rPr>
        <w:t>анятия дизайном развивают проектное мышление, вкус, наблюдательность и умение доводить идею до практического результата.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>1.3. Цель и задачи программы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Цель программы: формирование у обучающихся 12–14 лет базовой графической грамотности и начальных профессио</w:t>
      </w:r>
      <w:r w:rsidRPr="00680918">
        <w:rPr>
          <w:lang w:val="ru-RU"/>
        </w:rPr>
        <w:t xml:space="preserve">нальных навыков графического дизайна через освоение теории дизайна и практическую работу в свободном графическом редакторе </w:t>
      </w:r>
      <w:r>
        <w:t>Krita</w:t>
      </w:r>
      <w:r w:rsidRPr="00680918">
        <w:rPr>
          <w:lang w:val="ru-RU"/>
        </w:rPr>
        <w:t>.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Задачи программы:</w:t>
      </w:r>
    </w:p>
    <w:p w:rsidR="00631AF5" w:rsidRDefault="004A7F21">
      <w:pPr>
        <w:pStyle w:val="normal"/>
        <w:spacing w:after="40"/>
        <w:ind w:firstLine="709"/>
      </w:pPr>
      <w:r>
        <w:rPr>
          <w:i/>
          <w:iCs/>
        </w:rPr>
        <w:t>Обучающие: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сформировать представление о дизайне как виде проектной деятельности, о его направлениях и профес</w:t>
      </w:r>
      <w:r w:rsidRPr="00680918">
        <w:rPr>
          <w:color w:val="000000"/>
          <w:lang w:val="ru-RU"/>
        </w:rPr>
        <w:t>сиях;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познакомить с основами композиции, цветоведения и типографики;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освоить интерфейс и основные инструменты графического редактора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 xml:space="preserve"> (рисование, слои, выделение, векторные фигуры, текст, маски, стили слоёв);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научить выполнять законченный дизайн-проек</w:t>
      </w:r>
      <w:r w:rsidRPr="00680918">
        <w:rPr>
          <w:color w:val="000000"/>
          <w:lang w:val="ru-RU"/>
        </w:rPr>
        <w:t>т по этапам: исследование — эскиз — макет — экспорт — презентация.</w:t>
      </w:r>
    </w:p>
    <w:p w:rsidR="00631AF5" w:rsidRDefault="004A7F21">
      <w:pPr>
        <w:pStyle w:val="normal"/>
        <w:spacing w:after="40"/>
        <w:ind w:firstLine="709"/>
      </w:pPr>
      <w:r>
        <w:rPr>
          <w:i/>
          <w:iCs/>
        </w:rPr>
        <w:t>Развивающие: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развивать образное, композиционное и проектное мышление, чувство цвета и формы;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lastRenderedPageBreak/>
        <w:t>развивать наблюдательность, аккуратность и навыки самоконтроля при работе над макетом;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формирова</w:t>
      </w:r>
      <w:r w:rsidRPr="00680918">
        <w:rPr>
          <w:color w:val="000000"/>
          <w:lang w:val="ru-RU"/>
        </w:rPr>
        <w:t>ть информационно-коммуникационную компетентность при работе с цифровыми инструментами.</w:t>
      </w:r>
    </w:p>
    <w:p w:rsidR="00631AF5" w:rsidRDefault="004A7F21">
      <w:pPr>
        <w:pStyle w:val="normal"/>
        <w:spacing w:after="40"/>
        <w:ind w:firstLine="709"/>
      </w:pPr>
      <w:r>
        <w:rPr>
          <w:i/>
          <w:iCs/>
        </w:rPr>
        <w:t>Воспитательные: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воспитывать эстетический вкус и уважение к чужому творческому труду;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формировать навыки работы в команде, умение аргументировать свою позицию и давать конструктивную обратную связь;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воспитывать ответственность за результат своей работы, интерес к культурному наследию и медиакультуре.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>1.4. Общая характеристика программы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Прог</w:t>
      </w:r>
      <w:r w:rsidRPr="00680918">
        <w:rPr>
          <w:lang w:val="ru-RU"/>
        </w:rPr>
        <w:t xml:space="preserve">рамма рассчитана на 1 год обучения: 34 учебные недели, 1 занятие в неделю продолжительностью </w:t>
      </w:r>
      <w:r>
        <w:t>1 академический час (4</w:t>
      </w:r>
      <w:r>
        <w:t>0</w:t>
      </w:r>
      <w:r>
        <w:t xml:space="preserve"> минут). </w:t>
      </w:r>
      <w:r w:rsidRPr="00680918">
        <w:rPr>
          <w:lang w:val="ru-RU"/>
        </w:rPr>
        <w:t>Общий объём — 34 часа. Состав группы — 10–15 обучающихся 12–14 лет; специальная предварительная подготовка не требуется, принимаютс</w:t>
      </w:r>
      <w:r w:rsidRPr="00680918">
        <w:rPr>
          <w:lang w:val="ru-RU"/>
        </w:rPr>
        <w:t>я все желающие.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Структура программы отражает логику «от теории — к практике» и делится на два равных раздела: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Раздел 1. Теория дизайна (занятия 1–17): основы профессии, композиция, цветоведение, типографика, виды графической продукции. Теория закрепляется </w:t>
      </w:r>
      <w:r w:rsidRPr="00680918">
        <w:rPr>
          <w:color w:val="000000"/>
          <w:lang w:val="ru-RU"/>
        </w:rPr>
        <w:t>упражнениями в альбоме (скетчбуке), поэтому каждое занятие включает практическую часть «на бумаге».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Раздел 2. Практика в графическом редакторе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 xml:space="preserve"> (занятия 18–34): последовательное освоение инструментов редактора и выполнение практических работ и итогово</w:t>
      </w:r>
      <w:r w:rsidRPr="00680918">
        <w:rPr>
          <w:color w:val="000000"/>
          <w:lang w:val="ru-RU"/>
        </w:rPr>
        <w:t>го проекта за компьютером.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Графический редактор </w:t>
      </w:r>
      <w:r>
        <w:t>Krita</w:t>
      </w:r>
      <w:r w:rsidRPr="00680918">
        <w:rPr>
          <w:lang w:val="ru-RU"/>
        </w:rPr>
        <w:t xml:space="preserve"> выбран потому, что он является свободным бесплатным программным обеспечением (лицензия </w:t>
      </w:r>
      <w:r>
        <w:t>GNU</w:t>
      </w:r>
      <w:r w:rsidRPr="00680918">
        <w:rPr>
          <w:lang w:val="ru-RU"/>
        </w:rPr>
        <w:t xml:space="preserve"> </w:t>
      </w:r>
      <w:r>
        <w:t>GPL</w:t>
      </w:r>
      <w:r w:rsidRPr="00680918">
        <w:rPr>
          <w:lang w:val="ru-RU"/>
        </w:rPr>
        <w:t>), кроссплатформенным и безопасным для установки в школе, не требует покупки лицензий и доступен обучающимся</w:t>
      </w:r>
      <w:r w:rsidRPr="00680918">
        <w:rPr>
          <w:lang w:val="ru-RU"/>
        </w:rPr>
        <w:t xml:space="preserve"> для домашней работы. Кроме того, </w:t>
      </w:r>
      <w:r>
        <w:t>Krita</w:t>
      </w:r>
      <w:r w:rsidRPr="00680918">
        <w:rPr>
          <w:lang w:val="ru-RU"/>
        </w:rPr>
        <w:t xml:space="preserve"> сочетает инструменты растровой живописи, векторной графики и текста, что позволяет охватить весь спектр тем программы в одном приложении.</w:t>
      </w:r>
    </w:p>
    <w:p w:rsidR="00631AF5" w:rsidRDefault="004A7F21">
      <w:pPr>
        <w:pStyle w:val="2"/>
      </w:pPr>
      <w:r>
        <w:t>1.5. Формы, методы и приёмы работы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Формы организации: фронтальная работа, индивидуальная работа, работа в парах и мини-группах, практикум, воркшоп, просмотр и обсуждение работ (критика по правилам), выставка, защита проектов.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Методы обучения: объяснительно-иллюстративный (беседа, демонстрац</w:t>
      </w:r>
      <w:r w:rsidRPr="00680918">
        <w:rPr>
          <w:color w:val="000000"/>
          <w:lang w:val="ru-RU"/>
        </w:rPr>
        <w:t>ия, видеоматериалы), репродуктивный (упражнения по образцу), частично-поисковый (анализ примеров дизайна, референсы), метод проектов, игровые и соревновательные приёмы (дизайн-квизы, «битва композиций»).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Здоровьесбережение: на практических занятиях обязате</w:t>
      </w:r>
      <w:r w:rsidRPr="00680918">
        <w:rPr>
          <w:color w:val="000000"/>
          <w:lang w:val="ru-RU"/>
        </w:rPr>
        <w:t>льны физкультминутки, гимнастика для глаз, соблюдение режима непрерывной работы за компьютером не более 20–25 минут в соответствии с СП 2.4.3648-20.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lastRenderedPageBreak/>
        <w:t>1.6. Формы контроля и система оценивания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Программа реализуется в режиме безотметочного обучения. Контроль н</w:t>
      </w:r>
      <w:r w:rsidRPr="00680918">
        <w:rPr>
          <w:lang w:val="ru-RU"/>
        </w:rPr>
        <w:t>осит диагностический характер и направлен на поддержку обучающегося.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Виды контроля: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входной (занятие 1): анкета и беседа для выявления интересов и начального уровня;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текущий: педагогическое наблюдение, экспресс-викторины по теории, проверка упражнений в скетчбуке, мини-просмотры практических работ в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итоговый (занятия 33–34): публичная защита итогового проекта и итоговая выставка работ; самооценка и взаимооценка </w:t>
      </w:r>
      <w:r w:rsidRPr="00680918">
        <w:rPr>
          <w:color w:val="000000"/>
          <w:lang w:val="ru-RU"/>
        </w:rPr>
        <w:t>по критериям (Приложение 1).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Результаты проекта оцениваются по трёхуровневой шкале: базовый, повышенный и высокий уровень (Приложение 1). Наиболее успешные работы рекомендуются к участию в школьных и районных выставках, конкурсах и олимпиадах по технологии</w:t>
      </w:r>
      <w:r w:rsidRPr="00680918">
        <w:rPr>
          <w:lang w:val="ru-RU"/>
        </w:rPr>
        <w:t xml:space="preserve"> и ИЗО.</w:t>
      </w:r>
    </w:p>
    <w:p w:rsidR="00631AF5" w:rsidRPr="00680918" w:rsidRDefault="004A7F21">
      <w:pPr>
        <w:pStyle w:val="1"/>
        <w:jc w:val="center"/>
        <w:rPr>
          <w:lang w:val="ru-RU"/>
        </w:rPr>
      </w:pPr>
      <w:r w:rsidRPr="00680918">
        <w:rPr>
          <w:lang w:val="ru-RU"/>
        </w:rPr>
        <w:t>2. ПЛАНИРУЕМЫЕ РЕЗУЛЬТАТЫ ОСВОЕНИЯ ПРОГРАММЫ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В соответствии с ФГОС основного общего образования освоение программы обеспечивает достижение обучающимися личностных, метапредметных и предметных результатов.</w:t>
      </w:r>
    </w:p>
    <w:p w:rsidR="00631AF5" w:rsidRDefault="004A7F21">
      <w:pPr>
        <w:pStyle w:val="2"/>
      </w:pPr>
      <w:r>
        <w:t>2.1. Личностные результаты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проявление позна</w:t>
      </w:r>
      <w:r w:rsidRPr="00680918">
        <w:rPr>
          <w:color w:val="000000"/>
          <w:lang w:val="ru-RU"/>
        </w:rPr>
        <w:t>вательного интереса к дизайну, художественному творчеству и цифровым технологиям;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осознание значения эстетической культуры и визуальной грамотности в жизни современного человека;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развитие эстетического вкуса, наблюдательности и потребности в творческой сам</w:t>
      </w:r>
      <w:r w:rsidRPr="00680918">
        <w:rPr>
          <w:color w:val="000000"/>
          <w:lang w:val="ru-RU"/>
        </w:rPr>
        <w:t>ореализации;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уважительное отношение к результатам чужого творческого труда, готовность к конструктивной критике и самокритике;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ответственность за качество собственной работы, умение доводить начатое дело до конца;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соблюдение правил безопасной и этичной раб</w:t>
      </w:r>
      <w:r w:rsidRPr="00680918">
        <w:rPr>
          <w:color w:val="000000"/>
          <w:lang w:val="ru-RU"/>
        </w:rPr>
        <w:t>оты с цифровыми устройствами и информацией.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>2.2. Метапредметные результаты</w:t>
      </w:r>
    </w:p>
    <w:p w:rsidR="00631AF5" w:rsidRPr="00680918" w:rsidRDefault="004A7F21">
      <w:pPr>
        <w:pStyle w:val="normal"/>
        <w:spacing w:after="40"/>
        <w:ind w:firstLine="709"/>
        <w:rPr>
          <w:lang w:val="ru-RU"/>
        </w:rPr>
      </w:pPr>
      <w:r w:rsidRPr="00680918">
        <w:rPr>
          <w:i/>
          <w:iCs/>
          <w:lang w:val="ru-RU"/>
        </w:rPr>
        <w:t>Регулятивные универсальные учебные действия: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самостоятельно определять цель работы и составлять план действий под руководством педагога;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удерживать учебную задачу, работать по алгоритму и инструкции;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осуществлять самоконтроль и коррекцию результата, сравнивая его с образцом и критериями;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оценивать свою работу и работу товарищей по заданным критериям.</w:t>
      </w:r>
    </w:p>
    <w:p w:rsidR="00631AF5" w:rsidRDefault="004A7F21">
      <w:pPr>
        <w:pStyle w:val="normal"/>
        <w:spacing w:after="40"/>
        <w:ind w:firstLine="709"/>
      </w:pPr>
      <w:r>
        <w:rPr>
          <w:i/>
          <w:iCs/>
        </w:rPr>
        <w:t>Познавательные универсальные учебные дей</w:t>
      </w:r>
      <w:r>
        <w:rPr>
          <w:i/>
          <w:iCs/>
        </w:rPr>
        <w:t>ствия: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анализировать визуальные объекты, выделять композиционные, цветовые и типографические приёмы;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lastRenderedPageBreak/>
        <w:t>сравнивать, классифицировать и обобщать информацию, устанавливать причинно-следственные связи;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использовать знаково-символические средства для представлени</w:t>
      </w:r>
      <w:r w:rsidRPr="00680918">
        <w:rPr>
          <w:color w:val="000000"/>
          <w:lang w:val="ru-RU"/>
        </w:rPr>
        <w:t>я информации (схемы, пиктограммы, диаграммы);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находить и критически оценивать референсы и источники в сети Интернет, соблюдая правила информационной безопасности.</w:t>
      </w:r>
    </w:p>
    <w:p w:rsidR="00631AF5" w:rsidRDefault="004A7F21">
      <w:pPr>
        <w:pStyle w:val="normal"/>
        <w:spacing w:after="40"/>
        <w:ind w:firstLine="709"/>
      </w:pPr>
      <w:r>
        <w:rPr>
          <w:i/>
          <w:iCs/>
        </w:rPr>
        <w:t>Коммуникативные универсальные учебные действия: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участвовать в диалоге, формулировать и аргументировать свою позицию, задавать вопросы;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работать в паре и группе, распределять роли и согласовывать действия;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представлять результат своей работы аудитории, отвечать на вопросы;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давать конструктивную обратную связь, соблюдая уважительную форму общения.</w:t>
      </w:r>
    </w:p>
    <w:p w:rsidR="00631AF5" w:rsidRDefault="004A7F21">
      <w:pPr>
        <w:pStyle w:val="2"/>
      </w:pPr>
      <w:r>
        <w:t>2.3. Предметные результаты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Обучающийся научится: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понимать роль графического дизайна в современном мире, называть направления дизайна и профессии дизайнера;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владеть основами композиц</w:t>
      </w:r>
      <w:r w:rsidRPr="00680918">
        <w:rPr>
          <w:color w:val="000000"/>
          <w:lang w:val="ru-RU"/>
        </w:rPr>
        <w:t>ии: выстраивать композиционный центр, равновесие, ритм, контраст;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осознанно применять цветовые схемы и приёмы цветовой гармонизации;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различать виды шрифтов, использовать принципы типографики и иерархии текста в макете;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создавать логотипы, пиктограммы, плак</w:t>
      </w:r>
      <w:r w:rsidRPr="00680918">
        <w:rPr>
          <w:color w:val="000000"/>
          <w:lang w:val="ru-RU"/>
        </w:rPr>
        <w:t>аты, афиши, инфографику и простые печатные макеты;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работать в графическом редакторе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: создавать документ с заданными параметрами, рисовать кистями, использовать слои, маски, режимы наложения, векторные фигуры, текстовые слои и стили слоя;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сохранять ра</w:t>
      </w:r>
      <w:r w:rsidRPr="00680918">
        <w:rPr>
          <w:color w:val="000000"/>
          <w:lang w:val="ru-RU"/>
        </w:rPr>
        <w:t>боту в формате .</w:t>
      </w:r>
      <w:r>
        <w:rPr>
          <w:color w:val="000000"/>
        </w:rPr>
        <w:t>kra</w:t>
      </w:r>
      <w:r w:rsidRPr="00680918">
        <w:rPr>
          <w:color w:val="000000"/>
          <w:lang w:val="ru-RU"/>
        </w:rPr>
        <w:t xml:space="preserve"> и экспортировать результат в форматы </w:t>
      </w:r>
      <w:r>
        <w:rPr>
          <w:color w:val="000000"/>
        </w:rPr>
        <w:t>PNG</w:t>
      </w:r>
      <w:r w:rsidRPr="00680918">
        <w:rPr>
          <w:color w:val="000000"/>
          <w:lang w:val="ru-RU"/>
        </w:rPr>
        <w:t xml:space="preserve">, </w:t>
      </w:r>
      <w:r>
        <w:rPr>
          <w:color w:val="000000"/>
        </w:rPr>
        <w:t>JPEG</w:t>
      </w:r>
      <w:r w:rsidRPr="00680918">
        <w:rPr>
          <w:color w:val="000000"/>
          <w:lang w:val="ru-RU"/>
        </w:rPr>
        <w:t xml:space="preserve">, </w:t>
      </w:r>
      <w:r>
        <w:rPr>
          <w:color w:val="000000"/>
        </w:rPr>
        <w:t>SVG</w:t>
      </w:r>
      <w:r w:rsidRPr="00680918">
        <w:rPr>
          <w:color w:val="000000"/>
          <w:lang w:val="ru-RU"/>
        </w:rPr>
        <w:t xml:space="preserve">, </w:t>
      </w:r>
      <w:r>
        <w:rPr>
          <w:color w:val="000000"/>
        </w:rPr>
        <w:t>PDF</w:t>
      </w:r>
      <w:r w:rsidRPr="00680918">
        <w:rPr>
          <w:color w:val="000000"/>
          <w:lang w:val="ru-RU"/>
        </w:rPr>
        <w:t>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выполнять проект по этапам и защищать его перед аудиторией.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Обучающийся получит возможность научиться: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разрабатывать собственный фирменный стиль и применять его к носителям (визи</w:t>
      </w:r>
      <w:r w:rsidRPr="00680918">
        <w:rPr>
          <w:color w:val="000000"/>
          <w:lang w:val="ru-RU"/>
        </w:rPr>
        <w:t>тка, афиша, шаблон публикации);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участвовать в творческих конкурсах и выставках, работать над индивидуальными творческими проектами.</w:t>
      </w:r>
    </w:p>
    <w:p w:rsidR="00631AF5" w:rsidRPr="00680918" w:rsidRDefault="004A7F21">
      <w:pPr>
        <w:pStyle w:val="normal"/>
        <w:rPr>
          <w:lang w:val="ru-RU"/>
        </w:rPr>
      </w:pPr>
      <w:r w:rsidRPr="00680918">
        <w:rPr>
          <w:lang w:val="ru-RU"/>
        </w:rPr>
        <w:br w:type="page"/>
      </w:r>
    </w:p>
    <w:p w:rsidR="00631AF5" w:rsidRPr="00680918" w:rsidRDefault="004A7F21">
      <w:pPr>
        <w:pStyle w:val="1"/>
        <w:jc w:val="center"/>
        <w:rPr>
          <w:lang w:val="ru-RU"/>
        </w:rPr>
      </w:pPr>
      <w:r w:rsidRPr="00680918">
        <w:rPr>
          <w:lang w:val="ru-RU"/>
        </w:rPr>
        <w:lastRenderedPageBreak/>
        <w:t>3. СОДЕРЖАНИЕ ПРОГРАММЫ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>Раздел 1. Теория дизайна (17 часов)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Тема 1. Введение в дизайн (занятия 1–3). Понятия «дизайн», «графический дизайн», направления дизайна и профессии дизайнера. Выразительные средства графики: точка, линия, пятно, штрих, фактура. Форма и силуэт, геометрические и органические формы, приёмы сти</w:t>
      </w:r>
      <w:r w:rsidRPr="00680918">
        <w:rPr>
          <w:lang w:val="ru-RU"/>
        </w:rPr>
        <w:t>лизации. Правила техники безопасности. Практикум: упражнения в альбоме (линия настроения, штриховые фактуры, силуэтная стилизация).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Тема 2. Композиция (занятия 4–8). Виды композиции. Законы целостности и соподчинения. Средства композиции: контраст, нюанс, </w:t>
      </w:r>
      <w:r w:rsidRPr="00680918">
        <w:rPr>
          <w:lang w:val="ru-RU"/>
        </w:rPr>
        <w:t>акцент (доминанта), равновесие (симметрия, асимметрия, дисимметрия), ритм и метр, статика и динамика. Формат и кадр: правило третей, золотое сечение, диагональные схемы. Практикум: композиционные упражнения с геометрическими фигурами, анализ плакатов и обл</w:t>
      </w:r>
      <w:r w:rsidRPr="00680918">
        <w:rPr>
          <w:lang w:val="ru-RU"/>
        </w:rPr>
        <w:t>ожек.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Тема 3. Цветоведение (занятия 9–11). Цветовой круг: основные, составные и дополнительные цвета. Ахроматические и хроматические цвета. Цветовые гармонии и схемы (комплементарная, аналогичная, триада), тёплые и холодные сочетания. Психология цвета: асс</w:t>
      </w:r>
      <w:r w:rsidRPr="00680918">
        <w:rPr>
          <w:lang w:val="ru-RU"/>
        </w:rPr>
        <w:t>оциации, символика, цвет в бренде и рекламе. Практикум: составление цветовых схем, цветовые раскладки, ассоциативные упражнения.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Тема 4. Типографика (занятия 12–14). История письменности и шрифта. Анатомия буквы: базовая линия, рост строчных, выносные элем</w:t>
      </w:r>
      <w:r w:rsidRPr="00680918">
        <w:rPr>
          <w:lang w:val="ru-RU"/>
        </w:rPr>
        <w:t>енты, засечки. Классификация шрифтов: антиквы, гротески, рукописные, акцидентные; шрифтовые пары. Текст в макете: иерархия, кегль, интерлиньяж, трекинг, кернинг, выравнивание, читабельность. Практикум: шрифтовые композиции, плакат из одной буквы, подбор шр</w:t>
      </w:r>
      <w:r w:rsidRPr="00680918">
        <w:rPr>
          <w:lang w:val="ru-RU"/>
        </w:rPr>
        <w:t>ифтовых пар.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Тема 5. Графическая продукция и визуальные коммуникации (занятия 15–17). Логотип и фирменный стиль: виды знаков, требования, этапы разработки, мудборд, гайдлайн. Пиктограммы и иконки. Плакат и постер: виды, композиция, социальная реклама. </w:t>
      </w:r>
      <w:r>
        <w:t>Инфо</w:t>
      </w:r>
      <w:r>
        <w:t xml:space="preserve">графика. Модульные сетки и макетирование. </w:t>
      </w:r>
      <w:r w:rsidRPr="00680918">
        <w:rPr>
          <w:lang w:val="ru-RU"/>
        </w:rPr>
        <w:t>Итоговое обобщение «Азбука дизайна»: викторина, просмотр скетчбуков, подготовка к работе за компьютером.</w:t>
      </w:r>
    </w:p>
    <w:p w:rsidR="00631AF5" w:rsidRPr="00680918" w:rsidRDefault="004A7F21">
      <w:pPr>
        <w:pStyle w:val="2"/>
        <w:rPr>
          <w:lang w:val="ru-RU"/>
        </w:rPr>
      </w:pPr>
      <w:r w:rsidRPr="00680918">
        <w:rPr>
          <w:lang w:val="ru-RU"/>
        </w:rPr>
        <w:t xml:space="preserve">Раздел 2. Практика в графическом редакторе </w:t>
      </w:r>
      <w:r>
        <w:t>Krita</w:t>
      </w:r>
      <w:r w:rsidRPr="00680918">
        <w:rPr>
          <w:lang w:val="ru-RU"/>
        </w:rPr>
        <w:t xml:space="preserve"> (17 часов)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Тема 6. Освоение инструментов </w:t>
      </w:r>
      <w:r>
        <w:t>Krita</w:t>
      </w:r>
      <w:r w:rsidRPr="00680918">
        <w:rPr>
          <w:lang w:val="ru-RU"/>
        </w:rPr>
        <w:t xml:space="preserve"> (занятия 18–2</w:t>
      </w:r>
      <w:r w:rsidRPr="00680918">
        <w:rPr>
          <w:lang w:val="ru-RU"/>
        </w:rPr>
        <w:t>3). Интерфейс редактора, создание и сохранение документа, навигация. Кисти и их настройка, цифровой скетч. Слои: порядок, прозрачность, группы, режимы наложения. Выделения и трансформации. Цвет: палитры, заливки, градиенты. Векторные фигуры и логические оп</w:t>
      </w:r>
      <w:r w:rsidRPr="00680918">
        <w:rPr>
          <w:lang w:val="ru-RU"/>
        </w:rPr>
        <w:t>ерации, построение пиктограмм.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Тема 7. Текст, маски и эффекты (занятия 24–26). Текстовые слои и оформление надписей. Маски: маска прозрачности, альфа-маски, обтравочные маски, наследование альфы. Стили слоя (обводка, тень, свечение) и фильтры. Практика: фо</w:t>
      </w:r>
      <w:r w:rsidRPr="00680918">
        <w:rPr>
          <w:lang w:val="ru-RU"/>
        </w:rPr>
        <w:t>токоллаж, стилизованная надпись.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Тема 8. Практика графического дизайна (занятия 27–32). Разработка логотипа; набор пиктограмм в едином стиле; плакат социальной рекламы; афиша школьного события; инфографика; печатный макет (визитка, флаер): разрешение, цвет</w:t>
      </w:r>
      <w:r w:rsidRPr="00680918">
        <w:rPr>
          <w:lang w:val="ru-RU"/>
        </w:rPr>
        <w:t xml:space="preserve">овая модель, вылеты, экспорт в </w:t>
      </w:r>
      <w:r>
        <w:t>PDF</w:t>
      </w:r>
      <w:r w:rsidRPr="00680918">
        <w:rPr>
          <w:lang w:val="ru-RU"/>
        </w:rPr>
        <w:t>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lastRenderedPageBreak/>
        <w:t xml:space="preserve">Тема 9. Итоговый проект (занятия 33–34). Разработка и защита индивидуального проекта «Фирменный стиль школьного события» (тема по выбору, Приложение 2): исследование, эскизы, макет в </w:t>
      </w:r>
      <w:r>
        <w:t>Krita</w:t>
      </w:r>
      <w:r w:rsidRPr="00680918">
        <w:rPr>
          <w:lang w:val="ru-RU"/>
        </w:rPr>
        <w:t>, самооценка по критериям, публичная защита, итоговая выставка.</w:t>
      </w:r>
    </w:p>
    <w:p w:rsidR="00631AF5" w:rsidRDefault="004A7F21">
      <w:pPr>
        <w:pStyle w:val="1"/>
        <w:jc w:val="center"/>
      </w:pPr>
      <w:r>
        <w:t>4. У</w:t>
      </w:r>
      <w:r>
        <w:t>ЧЕБНО-ТЕМАТИЧЕСКИЙ ПЛАН</w:t>
      </w:r>
    </w:p>
    <w:tbl>
      <w:tblPr>
        <w:tblStyle w:val="a5"/>
        <w:tblW w:w="9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410"/>
        <w:gridCol w:w="2410"/>
        <w:gridCol w:w="2410"/>
        <w:gridCol w:w="2410"/>
      </w:tblGrid>
      <w:tr w:rsidR="00631AF5">
        <w:trPr>
          <w:cantSplit/>
          <w:tblHeader/>
        </w:trPr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Раздел программы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Всего часов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Теоретические занятия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</w:tr>
      <w:tr w:rsidR="00631AF5">
        <w:trPr>
          <w:cantSplit/>
          <w:tblHeader/>
        </w:trPr>
        <w:tc>
          <w:tcPr>
            <w:tcW w:w="2410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22"/>
                <w:szCs w:val="22"/>
                <w:lang w:val="ru-RU"/>
              </w:rPr>
              <w:t>Раздел 1. Теория дизайна (основы профессии, композиция, цвет, типографика, графическая продукция)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631AF5">
        <w:trPr>
          <w:cantSplit/>
          <w:tblHeader/>
        </w:trPr>
        <w:tc>
          <w:tcPr>
            <w:tcW w:w="2410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22"/>
                <w:szCs w:val="22"/>
                <w:lang w:val="ru-RU"/>
              </w:rPr>
              <w:t xml:space="preserve">Раздел 2. Практика в графическом редакторе </w:t>
            </w:r>
            <w:r>
              <w:rPr>
                <w:sz w:val="22"/>
                <w:szCs w:val="22"/>
              </w:rPr>
              <w:t>Krita</w:t>
            </w:r>
            <w:r w:rsidRPr="00680918">
              <w:rPr>
                <w:sz w:val="22"/>
                <w:szCs w:val="22"/>
                <w:lang w:val="ru-RU"/>
              </w:rPr>
              <w:t xml:space="preserve"> (инструменты, практические работы, итоговый проект)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631AF5">
        <w:trPr>
          <w:cantSplit/>
          <w:tblHeader/>
        </w:trPr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410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19</w:t>
            </w:r>
          </w:p>
        </w:tc>
      </w:tr>
    </w:tbl>
    <w:p w:rsidR="00680918" w:rsidRDefault="00680918">
      <w:pPr>
        <w:pStyle w:val="normal"/>
        <w:ind w:firstLine="709"/>
        <w:jc w:val="both"/>
        <w:rPr>
          <w:lang w:val="ru-RU"/>
        </w:rPr>
      </w:pP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Примечание: 4 часа в Разделе 1 — практикумы в альбоме (скетчинг); 2 часа в Разделе 2 — вводные теоретические занятия по интерфейсу и подготовке макета.</w:t>
      </w:r>
    </w:p>
    <w:p w:rsidR="00631AF5" w:rsidRPr="00680918" w:rsidRDefault="004A7F21">
      <w:pPr>
        <w:pStyle w:val="normal"/>
        <w:rPr>
          <w:lang w:val="ru-RU"/>
        </w:rPr>
      </w:pPr>
      <w:r w:rsidRPr="00680918">
        <w:rPr>
          <w:lang w:val="ru-RU"/>
        </w:rPr>
        <w:br w:type="page"/>
      </w:r>
    </w:p>
    <w:p w:rsidR="00680918" w:rsidRDefault="004A7F21" w:rsidP="00680918">
      <w:pPr>
        <w:pStyle w:val="1"/>
        <w:spacing w:before="0" w:after="0" w:line="240" w:lineRule="auto"/>
        <w:jc w:val="center"/>
        <w:rPr>
          <w:lang w:val="ru-RU"/>
        </w:rPr>
      </w:pPr>
      <w:r w:rsidRPr="00680918">
        <w:rPr>
          <w:lang w:val="ru-RU"/>
        </w:rPr>
        <w:lastRenderedPageBreak/>
        <w:t xml:space="preserve">5. КАЛЕНДАРНО-ТЕМАТИЧЕСКОЕ ПЛАНИРОВАНИЕ </w:t>
      </w:r>
    </w:p>
    <w:p w:rsidR="00631AF5" w:rsidRPr="00680918" w:rsidRDefault="004A7F21" w:rsidP="00680918">
      <w:pPr>
        <w:pStyle w:val="1"/>
        <w:spacing w:before="0" w:after="0" w:line="240" w:lineRule="auto"/>
        <w:jc w:val="center"/>
        <w:rPr>
          <w:lang w:val="ru-RU"/>
        </w:rPr>
        <w:sectPr w:rsidR="00631AF5" w:rsidRPr="00680918">
          <w:footerReference w:type="default" r:id="rId7"/>
          <w:footerReference w:type="first" r:id="rId8"/>
          <w:pgSz w:w="11906" w:h="16838"/>
          <w:pgMar w:top="1134" w:right="850" w:bottom="1134" w:left="1417" w:header="720" w:footer="720" w:gutter="0"/>
          <w:pgNumType w:start="1"/>
          <w:cols w:space="720"/>
          <w:titlePg/>
        </w:sectPr>
      </w:pPr>
      <w:r w:rsidRPr="00680918">
        <w:rPr>
          <w:lang w:val="ru-RU"/>
        </w:rPr>
        <w:t>(34 часа, 1 час в неделю)</w:t>
      </w:r>
    </w:p>
    <w:p w:rsidR="00631AF5" w:rsidRPr="00680918" w:rsidRDefault="00631AF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</w:p>
    <w:tbl>
      <w:tblPr>
        <w:tblStyle w:val="a6"/>
        <w:tblW w:w="1513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23"/>
        <w:gridCol w:w="2523"/>
        <w:gridCol w:w="2523"/>
        <w:gridCol w:w="2523"/>
        <w:gridCol w:w="2523"/>
        <w:gridCol w:w="2523"/>
      </w:tblGrid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center"/>
              <w:rPr>
                <w:lang w:val="ru-RU"/>
              </w:rPr>
            </w:pPr>
            <w:r>
              <w:rPr>
                <w:b/>
                <w:bCs/>
                <w:sz w:val="19"/>
                <w:szCs w:val="19"/>
              </w:rPr>
              <w:t>№</w:t>
            </w:r>
            <w:r w:rsidR="00680918">
              <w:rPr>
                <w:b/>
                <w:bCs/>
                <w:sz w:val="19"/>
                <w:szCs w:val="19"/>
                <w:lang w:val="ru-RU"/>
              </w:rPr>
              <w:t>п/п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Тема занятия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Дата (план)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Кол-во часов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Содержание и виды деятельности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Планируемые результаты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>РАЗДЕЛ 1. ТЕОРИЯ ДИЗАЙНА</w:t>
            </w:r>
            <w:r w:rsidRPr="00680918">
              <w:rPr>
                <w:sz w:val="18"/>
                <w:szCs w:val="18"/>
                <w:lang w:val="ru-RU"/>
              </w:rPr>
              <w:br/>
            </w:r>
            <w:r w:rsidRPr="00680918">
              <w:rPr>
                <w:sz w:val="18"/>
                <w:szCs w:val="18"/>
                <w:lang w:val="ru-RU"/>
              </w:rPr>
              <w:br/>
              <w:t xml:space="preserve">«Дизайн вокруг нас». </w:t>
            </w:r>
            <w:r>
              <w:rPr>
                <w:sz w:val="18"/>
                <w:szCs w:val="18"/>
              </w:rPr>
              <w:t>Вводное занятие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 xml:space="preserve">Беседа о дизайне и его видах. Понятия «дизайн», «графический дизайн», «дизайнер-график». Профессии сферы дизайна. Правила поведения и техника безопасности в кабинете. </w:t>
            </w:r>
            <w:r>
              <w:rPr>
                <w:sz w:val="18"/>
                <w:szCs w:val="18"/>
              </w:rPr>
              <w:t>Входная диагностика (анкета, беседа).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познавательный интерес к дизайну, осозн</w:t>
            </w:r>
            <w:r w:rsidRPr="00680918">
              <w:rPr>
                <w:sz w:val="18"/>
                <w:szCs w:val="18"/>
                <w:lang w:val="ru-RU"/>
              </w:rPr>
              <w:t>ание его роли в жизни человека. Регулятивные: принятие учебной задачи. Познавательные: сравнение примеров дизайна. Коммуникативные: участие в диалоге. Предметные: знание понятий «дизайн», «графический дизайн», представление о направлениях дизайна и професс</w:t>
            </w:r>
            <w:r w:rsidRPr="00680918">
              <w:rPr>
                <w:sz w:val="18"/>
                <w:szCs w:val="18"/>
                <w:lang w:val="ru-RU"/>
              </w:rPr>
              <w:t>иях.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Точка, линия, пятно — язык графики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Выразительные средства графики: точка, линия, пятно, штрих, фактура. Характер линии. Практикум в альбоме: «линия настроения», штриховые и точечные фактуры, декоративная сетка.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>Личностные: интерес к графическому</w:t>
            </w:r>
            <w:r w:rsidRPr="00680918">
              <w:rPr>
                <w:sz w:val="18"/>
                <w:szCs w:val="18"/>
                <w:lang w:val="ru-RU"/>
              </w:rPr>
              <w:t xml:space="preserve"> творчеству. Регулятивные: работа по образцу и алгоритму. Познавательные: анализ выразительных свойств линии и штриха. Коммуникативные: обсуждение работ. </w:t>
            </w:r>
            <w:r>
              <w:rPr>
                <w:sz w:val="18"/>
                <w:szCs w:val="18"/>
              </w:rPr>
              <w:t>Предметные: владение выразительными средствами графики, создание фактур.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Форма и силуэт. Приёмы стилизации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Геометрические и органические формы. Силуэт и контрформа. Стилизация природных объектов. Практикум: силуэтные изображения (животное, дерево, дом) на основе простых фигур.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наблюдательность, аккуратность. Регулятивные: самоконтроль при работе с формой. Познавательные: преобразование объекта в знак. Коммуникативные: комментирование результатов. Предметные: умение обобщать форму и выполнять стилизацию.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Композиция</w:t>
            </w:r>
            <w:r>
              <w:rPr>
                <w:sz w:val="18"/>
                <w:szCs w:val="18"/>
              </w:rPr>
              <w:t>: законы и виды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Виды композиции: фронтальная, объёмная, глубинно-пространственная. Закон целостности, соподчинение элементов. Анализ примеров плакатов и обложек. Практикум: композиция из геометрических фигур.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ответственное отношение к работе</w:t>
            </w:r>
            <w:r w:rsidRPr="00680918">
              <w:rPr>
                <w:sz w:val="18"/>
                <w:szCs w:val="18"/>
                <w:lang w:val="ru-RU"/>
              </w:rPr>
              <w:t>. Регулятивные: планирование последовательности действий. Познавательные: выявление законов композиции на примерах. Коммуникативные: аргументация выбора решения. Предметные: знание законов и видов композиции.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Контраст, нюанс, акцент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 xml:space="preserve">Средства композиции: контраст и нюанс, тождество. Акцент (доминанта) и способы его выделения (размер, цвет, положение, пустота). </w:t>
            </w:r>
            <w:r>
              <w:rPr>
                <w:sz w:val="18"/>
                <w:szCs w:val="18"/>
              </w:rPr>
              <w:t>Практикум: упражнение «найди акцент», создание доминанты в композиции.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эстетический вкус. Регулятивные: удержание у</w:t>
            </w:r>
            <w:r w:rsidRPr="00680918">
              <w:rPr>
                <w:sz w:val="18"/>
                <w:szCs w:val="18"/>
                <w:lang w:val="ru-RU"/>
              </w:rPr>
              <w:t>чебной задачи. Познавательные: установление различий между приёмами. Коммуникативные: парная взаимопроверка. Предметные: осознанное применение контраста и акцента.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Равновесие композиции: симметрия и асимметрия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 xml:space="preserve">Виды равновесия: симметрия, асимметрия, </w:t>
            </w:r>
            <w:r w:rsidRPr="00680918">
              <w:rPr>
                <w:sz w:val="18"/>
                <w:szCs w:val="18"/>
                <w:lang w:val="ru-RU"/>
              </w:rPr>
              <w:t>дисимметрия. Ось симметрии, зеркальность. Практикум: построение симметричной и уравновешенной асимметричной композиции.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усидчивость. Регулятивные: контроль результата по критериям равновесия. Познавательные: сравнение видов равновесия. Коммуникативные: обсуждение в группе. Предметные: умение уравновешивать композицию.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Ритм и метр. Статика и динамика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Ритм и</w:t>
            </w:r>
            <w:r w:rsidRPr="00680918">
              <w:rPr>
                <w:sz w:val="18"/>
                <w:szCs w:val="18"/>
                <w:lang w:val="ru-RU"/>
              </w:rPr>
              <w:t xml:space="preserve"> метр в дизайне, виды ритмических рядов. Статичные и динамичные композиции. Практикум: ритмический орнамент, динамичная композиция «движение».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>Личностные: творческая активность. Регулятивные: доведение работы до конца. Познавательные: анализ ритма в природ</w:t>
            </w:r>
            <w:r w:rsidRPr="00680918">
              <w:rPr>
                <w:sz w:val="18"/>
                <w:szCs w:val="18"/>
                <w:lang w:val="ru-RU"/>
              </w:rPr>
              <w:t xml:space="preserve">е и дизайне. Коммуникативные: презентация мини-работ. </w:t>
            </w:r>
            <w:r>
              <w:rPr>
                <w:sz w:val="18"/>
                <w:szCs w:val="18"/>
              </w:rPr>
              <w:t>Предметные: создание ритмических и динамичных композиций.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Формат и кадр. Правило третей и золотое сечение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Выбор формата (квадрат, прямоугольник, круг). Кадрирование. Правило третей, золотое сечение, диагональные схемы. Практикум: «ловушки внимания» — расстановка объектов по правилу третей.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интерес к законам гармонии. Регулятивные: планирование кадр</w:t>
            </w:r>
            <w:r w:rsidRPr="00680918">
              <w:rPr>
                <w:sz w:val="18"/>
                <w:szCs w:val="18"/>
                <w:lang w:val="ru-RU"/>
              </w:rPr>
              <w:t>а. Познавательные: применение математических закономерностей в дизайне. Коммуникативные: анализ фоторабот. Предметные: умение строить композицию по правилу третей.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Цветоведение. Цветовой круг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>Основные, составные и дополнительные цвета. Ахроматические</w:t>
            </w:r>
            <w:r w:rsidRPr="00680918">
              <w:rPr>
                <w:sz w:val="18"/>
                <w:szCs w:val="18"/>
                <w:lang w:val="ru-RU"/>
              </w:rPr>
              <w:t xml:space="preserve"> и хроматические цвета. Смешение цветов. </w:t>
            </w:r>
            <w:r>
              <w:rPr>
                <w:sz w:val="18"/>
                <w:szCs w:val="18"/>
              </w:rPr>
              <w:t>Практикум: построение цветового круга, упражнения на смешение оттенков.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чувство цвета. Регулятивные: аккуратность и точность выполнения. Познавательные: классификация цветов. Коммуникативные: сравнение п</w:t>
            </w:r>
            <w:r w:rsidRPr="00680918">
              <w:rPr>
                <w:sz w:val="18"/>
                <w:szCs w:val="18"/>
                <w:lang w:val="ru-RU"/>
              </w:rPr>
              <w:t>алитр. Предметные: знание основ цветоведения, умение смешивать цвета.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Цветовые гармонии и схемы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Комплементарная, аналогичная, триадная схемы. Тёплые и холодные цвета. Цветовой контраст и нюанс. Практикум: составление цветовых схем к заданным сюжетам.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эстетическая потребность. Регулятивные: следование цветовой схеме. Познавательные: подбор</w:t>
            </w:r>
            <w:r w:rsidRPr="00680918">
              <w:rPr>
                <w:sz w:val="18"/>
                <w:szCs w:val="18"/>
                <w:lang w:val="ru-RU"/>
              </w:rPr>
              <w:t xml:space="preserve"> гармоничных сочетаний. Коммуникативные: обоснование палитры. Предметные: умение применять цветовые схемы.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Психология цвета. Цвет в бренде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Цветовые ассоциации, символизм цвета, национальные особенности. Влияние цвета на восприятие рекламы. Анализ па</w:t>
            </w:r>
            <w:r w:rsidRPr="00680918">
              <w:rPr>
                <w:sz w:val="18"/>
                <w:szCs w:val="18"/>
                <w:lang w:val="ru-RU"/>
              </w:rPr>
              <w:t>литр известных брендов. Практикум: ассоциативные карты «цвет и эмоция».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 xml:space="preserve">Личностные: осознание связи цвета и эмоций. Регулятивные: анализ и выводы. Познавательные: классификация ассоциаций цвета. </w:t>
            </w:r>
            <w:r>
              <w:rPr>
                <w:sz w:val="18"/>
                <w:szCs w:val="18"/>
              </w:rPr>
              <w:t>Коммуникативные: групповая дискуссия. Предметные: понимание п</w:t>
            </w:r>
            <w:r>
              <w:rPr>
                <w:sz w:val="18"/>
                <w:szCs w:val="18"/>
              </w:rPr>
              <w:t>сихологического воздействия цвета.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Типографика. Анатомия буквы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История письменности и шрифта. Анатомия буквы: базовая линия, рост строчных, выносные элементы, засечки, апроши. </w:t>
            </w:r>
            <w:r>
              <w:rPr>
                <w:sz w:val="18"/>
                <w:szCs w:val="18"/>
              </w:rPr>
              <w:t>Практикум: анализ букв по анатомии, копирование образцов.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интерес к истории культуры. Регулятивные: работа по алгоритму. Познавательные: анализ графики буквы. Коммуникативные: работа со словарём терминов. Предметные: знание анатомии буквы и терминологии.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Классификация шрифтов. Шрифтовые пары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Ан</w:t>
            </w:r>
            <w:r w:rsidRPr="00680918">
              <w:rPr>
                <w:sz w:val="18"/>
                <w:szCs w:val="18"/>
                <w:lang w:val="ru-RU"/>
              </w:rPr>
              <w:t>тиквы, гротески, рукописные, акцидентные, декоративные шрифты. Классификация по назначению. Правила сочетания шрифтовых пар. Практикум: подбор шрифтов к заданным темам, «портрет» шрифта.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вкус и критичность восприятия. Регулятивные: отбор вариан</w:t>
            </w:r>
            <w:r w:rsidRPr="00680918">
              <w:rPr>
                <w:sz w:val="18"/>
                <w:szCs w:val="18"/>
                <w:lang w:val="ru-RU"/>
              </w:rPr>
              <w:t>тов. Познавательные: классификация шрифтов. Коммуникативные: обсуждение уместности шрифта. Предметные: умение различать виды шрифтов и сочетать их.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Текст в макете: иерархия и читабельность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Иерархия текста: заголовок, подзаголовок, основной текст, подписи. Кегль, интерлиньяж, трекинг, выравнивание. Ошибки начинающих. Практикум: оформление текстового блока, «лестница иерархии».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ответственная работа с текстом. Регулятивные: проверка</w:t>
            </w:r>
            <w:r w:rsidRPr="00680918">
              <w:rPr>
                <w:sz w:val="18"/>
                <w:szCs w:val="18"/>
                <w:lang w:val="ru-RU"/>
              </w:rPr>
              <w:t xml:space="preserve"> читабельности. Познавательные: систематизация правил типографики. Коммуникативные: поиск ошибок в примерах. Предметные: умение выстраивать текстовую иерархию.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Логотип и фирменный стиль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>Логотип: виды знаков (буквенные, изобразительные, комбинированн</w:t>
            </w:r>
            <w:r w:rsidRPr="00680918">
              <w:rPr>
                <w:sz w:val="18"/>
                <w:szCs w:val="18"/>
                <w:lang w:val="ru-RU"/>
              </w:rPr>
              <w:t xml:space="preserve">ые), требования (простота, узнаваемость, масштабируемость). Этапы разработки: бриф, мудборд, эскизы, варианты. Фирменный стиль и гайдлайн. </w:t>
            </w:r>
            <w:r>
              <w:rPr>
                <w:sz w:val="18"/>
                <w:szCs w:val="18"/>
              </w:rPr>
              <w:t>Практикум: анализ логотипов, наброски идей.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креативность. Регулятивные: планирование этапов разработки. П</w:t>
            </w:r>
            <w:r w:rsidRPr="00680918">
              <w:rPr>
                <w:sz w:val="18"/>
                <w:szCs w:val="18"/>
                <w:lang w:val="ru-RU"/>
              </w:rPr>
              <w:t>ознавательные: исследование аналогов. Коммуникативные: брейншторм в группе. Предметные: знание требований к логотипу и этапов его разработки.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Плакат, пиктограмма, инфографика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Плакат и постер: виды, функции, композиция. Социальная реклама и её язык. Пиктограммы: простота и узнаваемость. Инфографика: данные и образ. Практикум: эскиз социального плаката, идея пиктограммы.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>Личностные: гражданственность через социальную рекламу. Рег</w:t>
            </w:r>
            <w:r w:rsidRPr="00680918">
              <w:rPr>
                <w:sz w:val="18"/>
                <w:szCs w:val="18"/>
                <w:lang w:val="ru-RU"/>
              </w:rPr>
              <w:t xml:space="preserve">улятивные: выбор темы и её удержание. Познавательные: перевод идеи в визуальный образ. Коммуникативные: обсуждение социальных тем. </w:t>
            </w:r>
            <w:r>
              <w:rPr>
                <w:sz w:val="18"/>
                <w:szCs w:val="18"/>
              </w:rPr>
              <w:t>Предметные: знание видов плаката и правил пиктографики.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Обобщение «Азбука дизайна»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Повторение и систематизация теории:</w:t>
            </w:r>
            <w:r w:rsidRPr="00680918">
              <w:rPr>
                <w:sz w:val="18"/>
                <w:szCs w:val="18"/>
                <w:lang w:val="ru-RU"/>
              </w:rPr>
              <w:t xml:space="preserve"> композиция, цвет, шрифт. Дизайн-викторина «Своя игра». Мини-выставка и просмотр скетчбуков, рефлексия. Инструктаж по технике безопасности при работе за компьютером; знакомство с планом второго полугодия (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).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самооценка достижений. Регуляти</w:t>
            </w:r>
            <w:r w:rsidRPr="00680918">
              <w:rPr>
                <w:sz w:val="18"/>
                <w:szCs w:val="18"/>
                <w:lang w:val="ru-RU"/>
              </w:rPr>
              <w:t>вные: соотнесение результата с целью. Познавательные: обобщение и систематизация материала. Коммуникативные: публичное представление скетчбука. Предметные: владение основными понятиями курса.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РАЗДЕЛ 2. ПРАКТИКА В ГРАФИЧЕСКОМ РЕДАКТОРЕ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br/>
            </w:r>
            <w:r w:rsidRPr="00680918">
              <w:rPr>
                <w:sz w:val="18"/>
                <w:szCs w:val="18"/>
                <w:lang w:val="ru-RU"/>
              </w:rPr>
              <w:br/>
            </w:r>
            <w:r w:rsidRPr="00680918">
              <w:rPr>
                <w:sz w:val="18"/>
                <w:szCs w:val="18"/>
                <w:lang w:val="ru-RU"/>
              </w:rPr>
              <w:t xml:space="preserve">Знакомство с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</w:rPr>
              <w:t>Интерфейс, холст, сохранение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Техника безопасности за ПК.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 xml:space="preserve"> — свободный бесплатный графический редактор (</w:t>
            </w:r>
            <w:r>
              <w:rPr>
                <w:sz w:val="18"/>
                <w:szCs w:val="18"/>
              </w:rPr>
              <w:t>GNU</w:t>
            </w:r>
            <w:r w:rsidRPr="006809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GPL</w:t>
            </w:r>
            <w:r w:rsidRPr="00680918">
              <w:rPr>
                <w:sz w:val="18"/>
                <w:szCs w:val="18"/>
                <w:lang w:val="ru-RU"/>
              </w:rPr>
              <w:t>). Интерфейс: строка меню, панель инструментов, докеры (Кисти, Слои, Палитра, Настройки кистей). Создание документа (р</w:t>
            </w:r>
            <w:r w:rsidRPr="00680918">
              <w:rPr>
                <w:sz w:val="18"/>
                <w:szCs w:val="18"/>
                <w:lang w:val="ru-RU"/>
              </w:rPr>
              <w:t>азмер, разрешение, цветовая модель). Навигация по холсту. Сохранение .</w:t>
            </w:r>
            <w:r>
              <w:rPr>
                <w:sz w:val="18"/>
                <w:szCs w:val="18"/>
              </w:rPr>
              <w:t>kra</w:t>
            </w:r>
            <w:r w:rsidRPr="00680918">
              <w:rPr>
                <w:sz w:val="18"/>
                <w:szCs w:val="18"/>
                <w:lang w:val="ru-RU"/>
              </w:rPr>
              <w:t xml:space="preserve"> и экспорт </w:t>
            </w:r>
            <w:r>
              <w:rPr>
                <w:sz w:val="18"/>
                <w:szCs w:val="18"/>
              </w:rPr>
              <w:t>PNG</w:t>
            </w:r>
            <w:r w:rsidRPr="00680918">
              <w:rPr>
                <w:sz w:val="18"/>
                <w:szCs w:val="18"/>
                <w:lang w:val="ru-RU"/>
              </w:rPr>
              <w:t>/</w:t>
            </w:r>
            <w:r>
              <w:rPr>
                <w:sz w:val="18"/>
                <w:szCs w:val="18"/>
              </w:rPr>
              <w:t>JPEG</w:t>
            </w:r>
            <w:r w:rsidRPr="00680918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</w:rPr>
              <w:t>Практика: создание и сохранение первого документа.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соблюдение правил безопасной работы. Регулятивные: организация рабочего места, работа по алгоритму.</w:t>
            </w:r>
            <w:r w:rsidRPr="00680918">
              <w:rPr>
                <w:sz w:val="18"/>
                <w:szCs w:val="18"/>
                <w:lang w:val="ru-RU"/>
              </w:rPr>
              <w:t xml:space="preserve"> Познавательные: освоение базовых операций редактора. Коммуникативные: работа с инструкцией, вопросы педагогу. Предметные: знать интерфейс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; уметь создавать, сохранять и экспортировать документ.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Кисти и инструменты рисования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Инструмент «Свободн</w:t>
            </w:r>
            <w:r w:rsidRPr="00680918">
              <w:rPr>
                <w:sz w:val="18"/>
                <w:szCs w:val="18"/>
                <w:lang w:val="ru-RU"/>
              </w:rPr>
              <w:t>ое рисование кистью», ластик; настройка размера, непрозрачности и потока; стабилизатор, нажим пера, чувствительность к наклону. Библиотека кистей и теги. Практика: цифровой скетч простых объектов (линия, штрих, текстура).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 xml:space="preserve">Личностные: аккуратность и терпение. Регулятивные: настройка инструмента под задачу. Познавательные: сравнение аналоговых и цифровых приёмов рисования. Коммуникативные: взаимопомощь в парах. </w:t>
            </w:r>
            <w:r>
              <w:rPr>
                <w:sz w:val="18"/>
                <w:szCs w:val="18"/>
              </w:rPr>
              <w:t>Предметные: уметь настраивать кисти и выполнять цифровой скетч.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Слои: порядок, прозрачность, группы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Понятие слоя. Создание, переименование, удаление и перемещение слоёв; изменение порядка; непрозрачность; группы слоёв. Режимы наложения (Умножение, Экран, Перекрытие, Наложение). Практика: многослойная композиция и</w:t>
            </w:r>
            <w:r w:rsidRPr="00680918">
              <w:rPr>
                <w:sz w:val="18"/>
                <w:szCs w:val="18"/>
                <w:lang w:val="ru-RU"/>
              </w:rPr>
              <w:t>з геометрических фигур.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системность в работе. Регулятивные: контроль структуры документа. Познавательные: понимание принципа послойной работы. Коммуникативные: объяснение действий однокласснику. Предметные: уметь работать со слоями и базовыми р</w:t>
            </w:r>
            <w:r w:rsidRPr="00680918">
              <w:rPr>
                <w:sz w:val="18"/>
                <w:szCs w:val="18"/>
                <w:lang w:val="ru-RU"/>
              </w:rPr>
              <w:t>ежимами наложения.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Выделение и трансформация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Инструменты выделения: прямоугольное, эллиптическое, свободное, магнитное, «Волшебная палочка». Копирование, вставка, удаление. Трансформация: масштаб, поворот, отражение, свободная деформация. Практика: цифровой коллаж из простых объектов.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точ</w:t>
            </w:r>
            <w:r w:rsidRPr="00680918">
              <w:rPr>
                <w:sz w:val="18"/>
                <w:szCs w:val="18"/>
                <w:lang w:val="ru-RU"/>
              </w:rPr>
              <w:t>ность и внимательность. Регулятивные: пошаговый контроль результата. Познавательные: анализ форм для точного выделения. Коммуникативные: обсуждение приёмов. Предметные: уметь выделять и трансформировать области изображения.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 xml:space="preserve">Цвет в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: палитры, заливки, градиенты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Цветовой круг и палитры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 xml:space="preserve">; создание и сохранение собственных наборов цветов. Инструменты «Заливка» и «Градиент». Применение цветовых схем (комплементарной, аналогичной, триады). </w:t>
            </w:r>
            <w:r>
              <w:rPr>
                <w:sz w:val="18"/>
                <w:szCs w:val="18"/>
              </w:rPr>
              <w:t xml:space="preserve">Практика: цветовая раскладка </w:t>
            </w:r>
            <w:r>
              <w:rPr>
                <w:sz w:val="18"/>
                <w:szCs w:val="18"/>
              </w:rPr>
              <w:t>плоской иллюстрации по выбранной схеме.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чувство цвета. Регулятивные: следование выбранной схеме. Познавательные: перенос теории цвета в цифровой инструмент. Коммуникативные: обоснование палитры. Предметные: уметь работать с цветом, заливкой и г</w:t>
            </w:r>
            <w:r w:rsidRPr="00680918">
              <w:rPr>
                <w:sz w:val="18"/>
                <w:szCs w:val="18"/>
                <w:lang w:val="ru-RU"/>
              </w:rPr>
              <w:t xml:space="preserve">радиентами в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Фигуры и векторные слои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Векторные инструменты: «Прямоугольник», «Эллипс», «Многоугольник», «Полилиния», «Кривая Безье». Операции с фигурами (объединение, вычитание, пересечение), выравнивание. Практика: построение простого знака из геометрических форм.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интерес к точно</w:t>
            </w:r>
            <w:r w:rsidRPr="00680918">
              <w:rPr>
                <w:sz w:val="18"/>
                <w:szCs w:val="18"/>
                <w:lang w:val="ru-RU"/>
              </w:rPr>
              <w:t>й графике. Регулятивные: планирование построения. Познавательные: геометрическое конструирование знака. Коммуникативные: критический разбор работ по критериям простоты. Предметные: уметь строить и редактировать векторные фигуры.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 xml:space="preserve">Работа с текстом в </w:t>
            </w:r>
            <w:r>
              <w:rPr>
                <w:sz w:val="18"/>
                <w:szCs w:val="18"/>
              </w:rPr>
              <w:t>Krit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Текстовые слои; панель «Настройки текста»: гарнитура, кегль, интервалы, выравнивание, цвет. Инструмент «Текст по контуру». Иерархия текста в макете. Практика: оформление заголовка и подписей в мини-макете.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ответственное отношение к тексту.</w:t>
            </w:r>
            <w:r w:rsidRPr="00680918">
              <w:rPr>
                <w:sz w:val="18"/>
                <w:szCs w:val="18"/>
                <w:lang w:val="ru-RU"/>
              </w:rPr>
              <w:t xml:space="preserve"> Регулятивные: проверка читабельности и иерархии. Познавательные: подбор шрифтовой пары. Коммуникативные: обоснование выбора шрифта. Предметные: уметь создавать и оформлять текстовые слои.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Маски и режимы наложения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Маска прозрачности, альфа-маски, обтравочные маски, наследование альфы. Совмещение изображений режимами наложения, тонирование. Практика: фотоколлаж «Мир фантазии» с использованием масок.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креативное мышление. Регулятивные: поиск и исправление о</w:t>
            </w:r>
            <w:r w:rsidRPr="00680918">
              <w:rPr>
                <w:sz w:val="18"/>
                <w:szCs w:val="18"/>
                <w:lang w:val="ru-RU"/>
              </w:rPr>
              <w:t>шибок маскирования. Познавательные: понимание логики масок. Коммуникативные: обсуждение идей коллажа. Предметные: уметь применять маски и режимы наложения.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Эффекты слоёв и фильтры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>Стили слоя: обводка, тень, свечение, тиснение. Фильтры: размытие, уро</w:t>
            </w:r>
            <w:r w:rsidRPr="00680918">
              <w:rPr>
                <w:sz w:val="18"/>
                <w:szCs w:val="18"/>
                <w:lang w:val="ru-RU"/>
              </w:rPr>
              <w:t xml:space="preserve">вни, кривые, цветокоррекция. </w:t>
            </w:r>
            <w:r>
              <w:rPr>
                <w:sz w:val="18"/>
                <w:szCs w:val="18"/>
              </w:rPr>
              <w:t>Практика: объёмная стилизованная надпись (иконка-стикер) с эффектами.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эстетический вкус, чувство меры. Регулятивные: оценка результата фильтрации. Познавательные: освоение приёмов обработки. Коммуникативные: взаимоп</w:t>
            </w:r>
            <w:r w:rsidRPr="00680918">
              <w:rPr>
                <w:sz w:val="18"/>
                <w:szCs w:val="18"/>
                <w:lang w:val="ru-RU"/>
              </w:rPr>
              <w:t>роверка «до/после». Предметные: уметь применять стили слоя и фильтры.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Практика: разработка логотипа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Этапы работы над знаком: анализ темы, мудборд, эскизы на бумаге, отрисовка в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, проверка в чёрно-белом варианте и при уменьшении, экспорт (</w:t>
            </w:r>
            <w:r>
              <w:rPr>
                <w:sz w:val="18"/>
                <w:szCs w:val="18"/>
              </w:rPr>
              <w:t>PNG</w:t>
            </w:r>
            <w:r w:rsidRPr="00680918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</w:rPr>
              <w:t>SVG</w:t>
            </w:r>
            <w:r w:rsidRPr="00680918">
              <w:rPr>
                <w:sz w:val="18"/>
                <w:szCs w:val="18"/>
                <w:lang w:val="ru-RU"/>
              </w:rPr>
              <w:t xml:space="preserve">). </w:t>
            </w:r>
            <w:r>
              <w:rPr>
                <w:sz w:val="18"/>
                <w:szCs w:val="18"/>
              </w:rPr>
              <w:t>Практика: логотип для класса, клуба или школьного события.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ответственность за итоговый про</w:t>
            </w:r>
            <w:r w:rsidRPr="00680918">
              <w:rPr>
                <w:sz w:val="18"/>
                <w:szCs w:val="18"/>
                <w:lang w:val="ru-RU"/>
              </w:rPr>
              <w:t>дукт. Регулятивные: работа по этапам проекта. Познавательные: анализ и отбор эскизов. Коммуникативные: презентация знака в группе. Предметные: уметь разрабатывать логотип и экспортировать его в разных форматах.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Практика: набор пиктограмм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Единый стил</w:t>
            </w:r>
            <w:r w:rsidRPr="00680918">
              <w:rPr>
                <w:sz w:val="18"/>
                <w:szCs w:val="18"/>
                <w:lang w:val="ru-RU"/>
              </w:rPr>
              <w:t xml:space="preserve">ь набора: общая сетка, толщина линии, углы, размер. Направляющие и сетки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, оптические компенсации. Практика: набор из 6–8 иконок одной темы (спорт, учёба, погода и т. п.).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настойчивость, внимание к деталям. Регулятивные: контроль единообра</w:t>
            </w:r>
            <w:r w:rsidRPr="00680918">
              <w:rPr>
                <w:sz w:val="18"/>
                <w:szCs w:val="18"/>
                <w:lang w:val="ru-RU"/>
              </w:rPr>
              <w:t>зия серии. Познавательные: системное проектирование. Коммуникативные: обсуждение читабельности иконок. Предметные: уметь создавать серию пиктограмм в едином стиле.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Практика: плакат социальной рекламы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Выбор социальной темы, формулировка слогана, композиция плаката, шрифтовая пара, цветовое решение, контраст и акцент. </w:t>
            </w:r>
            <w:r>
              <w:rPr>
                <w:sz w:val="18"/>
                <w:szCs w:val="18"/>
              </w:rPr>
              <w:t>Практика: эскиз и макет постера формата А3.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гражданская позиция, социальная ответственность. Регулятивные: самоконтроль на все</w:t>
            </w:r>
            <w:r w:rsidRPr="00680918">
              <w:rPr>
                <w:sz w:val="18"/>
                <w:szCs w:val="18"/>
                <w:lang w:val="ru-RU"/>
              </w:rPr>
              <w:t>х этапах. Познавательные: перевод сообщения в визуальный образ. Коммуникативные: защита идеи перед группой. Предметные: уметь создавать плакат с соблюдением законов композиции и типографики.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Практика: афиша школьного события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 xml:space="preserve">Информационная иерархия </w:t>
            </w:r>
            <w:r w:rsidRPr="00680918">
              <w:rPr>
                <w:sz w:val="18"/>
                <w:szCs w:val="18"/>
                <w:lang w:val="ru-RU"/>
              </w:rPr>
              <w:t>афиши: заголовок, дата, место, организаторы. Сочетание иллюстрации и текста, поля и рамка. Практика: афиша события с собственной иллюстрацией или фотографией.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>Личностные: интерес к жизни школы. Регулятивные: проверка всех данных макета. Познавательные: стр</w:t>
            </w:r>
            <w:r w:rsidRPr="00680918">
              <w:rPr>
                <w:sz w:val="18"/>
                <w:szCs w:val="18"/>
                <w:lang w:val="ru-RU"/>
              </w:rPr>
              <w:t xml:space="preserve">уктурирование информации. Коммуникативные: обсуждение с «заказчиком» (педагогом/советом класса). </w:t>
            </w:r>
            <w:r>
              <w:rPr>
                <w:sz w:val="18"/>
                <w:szCs w:val="18"/>
              </w:rPr>
              <w:t>Предметные: уметь создавать афишу с ясной иерархией текста.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Практика: инфографика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Приёмы визуализации данных: простые диаграммы, пиктограммы, цифры как акцент. Сетка и направляющие, выравнивание. Практика: инфографический плакат «Мой класс/город в цифрах».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>Личностные: познавательная активность. Регулятивные: планирование структуры плака</w:t>
            </w:r>
            <w:r w:rsidRPr="00680918">
              <w:rPr>
                <w:sz w:val="18"/>
                <w:szCs w:val="18"/>
                <w:lang w:val="ru-RU"/>
              </w:rPr>
              <w:t xml:space="preserve">та. Познавательные: работа с данными и их визуализация. Коммуникативные: представление выводов. </w:t>
            </w:r>
            <w:r>
              <w:rPr>
                <w:sz w:val="18"/>
                <w:szCs w:val="18"/>
              </w:rPr>
              <w:t>Предметные: уметь визуализировать простые данные.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52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Практика: печатный макет (визитка, флаер)</w:t>
            </w:r>
          </w:p>
        </w:tc>
        <w:tc>
          <w:tcPr>
            <w:tcW w:w="2523" w:type="dxa"/>
            <w:vAlign w:val="center"/>
          </w:tcPr>
          <w:p w:rsidR="00631AF5" w:rsidRPr="00680918" w:rsidRDefault="00631AF5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Pr="00680918" w:rsidRDefault="004A7F21" w:rsidP="00680918">
            <w:pPr>
              <w:pStyle w:val="normal"/>
              <w:spacing w:before="20" w:after="20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 xml:space="preserve">Понятия разрешения (300 </w:t>
            </w:r>
            <w:r>
              <w:rPr>
                <w:sz w:val="18"/>
                <w:szCs w:val="18"/>
              </w:rPr>
              <w:t>dpi</w:t>
            </w:r>
            <w:r w:rsidRPr="00680918">
              <w:rPr>
                <w:sz w:val="18"/>
                <w:szCs w:val="18"/>
                <w:lang w:val="ru-RU"/>
              </w:rPr>
              <w:t xml:space="preserve">), цветовой модели </w:t>
            </w:r>
            <w:r>
              <w:rPr>
                <w:sz w:val="18"/>
                <w:szCs w:val="18"/>
              </w:rPr>
              <w:t>CMYK</w:t>
            </w:r>
            <w:r w:rsidRPr="00680918">
              <w:rPr>
                <w:sz w:val="18"/>
                <w:szCs w:val="18"/>
                <w:lang w:val="ru-RU"/>
              </w:rPr>
              <w:t>, вылетов и</w:t>
            </w:r>
            <w:r w:rsidRPr="00680918">
              <w:rPr>
                <w:sz w:val="18"/>
                <w:szCs w:val="18"/>
                <w:lang w:val="ru-RU"/>
              </w:rPr>
              <w:t xml:space="preserve"> безопасной зоны. Подготовка файла к печати, экспорт </w:t>
            </w:r>
            <w:r>
              <w:rPr>
                <w:sz w:val="18"/>
                <w:szCs w:val="18"/>
              </w:rPr>
              <w:t>PDF</w:t>
            </w:r>
            <w:r w:rsidRPr="00680918">
              <w:rPr>
                <w:sz w:val="18"/>
                <w:szCs w:val="18"/>
                <w:lang w:val="ru-RU"/>
              </w:rPr>
              <w:t>. Практика: макет визитки или флаера на основе собственного логотипа и палитры.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 xml:space="preserve">Личностные: аккуратность и ответственность. Регулятивные: контроль технических параметров файла. Познавательные: требования полиграфии. Коммуникативные: «приёмка» макета по чек-листу. Предметные: уметь готовить макет к печати и экспортировать в </w:t>
            </w:r>
            <w:r>
              <w:rPr>
                <w:sz w:val="18"/>
                <w:szCs w:val="18"/>
              </w:rPr>
              <w:t>PDF</w:t>
            </w:r>
            <w:r w:rsidRPr="00680918">
              <w:rPr>
                <w:sz w:val="18"/>
                <w:szCs w:val="18"/>
                <w:lang w:val="ru-RU"/>
              </w:rPr>
              <w:t>.</w:t>
            </w:r>
          </w:p>
        </w:tc>
      </w:tr>
      <w:tr w:rsidR="00631AF5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Ит</w:t>
            </w:r>
            <w:r>
              <w:rPr>
                <w:sz w:val="18"/>
                <w:szCs w:val="18"/>
              </w:rPr>
              <w:t>оговый проект: разработка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Постановка задачи: фирменный стиль школьного события или иная тема по выбору (Приложение 2). Исследование, мудборд, эскизы, работа в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 xml:space="preserve">, промежуточные консультации и просмотр. </w:t>
            </w:r>
            <w:r>
              <w:rPr>
                <w:sz w:val="18"/>
                <w:szCs w:val="18"/>
              </w:rPr>
              <w:t>Практика: индивидуальная проектная работа.</w:t>
            </w:r>
          </w:p>
        </w:tc>
        <w:tc>
          <w:tcPr>
            <w:tcW w:w="2523" w:type="dxa"/>
          </w:tcPr>
          <w:p w:rsidR="00631AF5" w:rsidRDefault="004A7F21">
            <w:pPr>
              <w:pStyle w:val="normal"/>
              <w:spacing w:before="20" w:after="20"/>
              <w:jc w:val="both"/>
            </w:pPr>
            <w:r w:rsidRPr="00680918">
              <w:rPr>
                <w:sz w:val="18"/>
                <w:szCs w:val="18"/>
                <w:lang w:val="ru-RU"/>
              </w:rPr>
              <w:t>Лично</w:t>
            </w:r>
            <w:r w:rsidRPr="00680918">
              <w:rPr>
                <w:sz w:val="18"/>
                <w:szCs w:val="18"/>
                <w:lang w:val="ru-RU"/>
              </w:rPr>
              <w:t xml:space="preserve">стные: самостоятельность и ответственность за результат. Регулятивные: планирование и корректировка этапов проекта. Познавательные: комплексное применение всех освоенных средств. Коммуникативные: обсуждение промежуточных результатов. </w:t>
            </w:r>
            <w:r>
              <w:rPr>
                <w:sz w:val="18"/>
                <w:szCs w:val="18"/>
              </w:rPr>
              <w:t>Предметные: уметь выпо</w:t>
            </w:r>
            <w:r>
              <w:rPr>
                <w:sz w:val="18"/>
                <w:szCs w:val="18"/>
              </w:rPr>
              <w:t>лнять дизайн-проект от идеи до макета.</w:t>
            </w:r>
          </w:p>
        </w:tc>
      </w:tr>
      <w:tr w:rsidR="00631AF5" w:rsidRPr="00680918">
        <w:trPr>
          <w:cantSplit/>
          <w:tblHeader/>
        </w:trPr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Защита проектов. Итоговая выставка</w:t>
            </w:r>
          </w:p>
        </w:tc>
        <w:tc>
          <w:tcPr>
            <w:tcW w:w="2523" w:type="dxa"/>
            <w:vAlign w:val="center"/>
          </w:tcPr>
          <w:p w:rsidR="00631AF5" w:rsidRDefault="00631AF5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631AF5" w:rsidRDefault="004A7F21" w:rsidP="00680918">
            <w:pPr>
              <w:pStyle w:val="normal"/>
              <w:spacing w:before="20" w:after="20"/>
            </w:pPr>
            <w:r w:rsidRPr="00680918">
              <w:rPr>
                <w:sz w:val="18"/>
                <w:szCs w:val="18"/>
                <w:lang w:val="ru-RU"/>
              </w:rPr>
              <w:t xml:space="preserve">Подготовка презентации проекта (идея, аудитория, инструменты, результат). Публичная защита, ответы на вопросы, самооценка и взаимооценка по критериям. </w:t>
            </w:r>
            <w:r>
              <w:rPr>
                <w:sz w:val="18"/>
                <w:szCs w:val="18"/>
              </w:rPr>
              <w:t>Оформление итоговой выставки работ. Рефлексия и подведение итогов курса.</w:t>
            </w:r>
          </w:p>
        </w:tc>
        <w:tc>
          <w:tcPr>
            <w:tcW w:w="2523" w:type="dxa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18"/>
                <w:szCs w:val="18"/>
                <w:lang w:val="ru-RU"/>
              </w:rPr>
              <w:t>Личностные: адекватная самооценк</w:t>
            </w:r>
            <w:r w:rsidRPr="00680918">
              <w:rPr>
                <w:sz w:val="18"/>
                <w:szCs w:val="18"/>
                <w:lang w:val="ru-RU"/>
              </w:rPr>
              <w:t>а, уверенность в публичном выступлении. Регулятивные: оценка результата по критериям. Познавательные: анализ собственного пути в проекте. Коммуникативные: публичное представление работы, конструктивная обратная связь. Предметные: демонстрация дизайн-продук</w:t>
            </w:r>
            <w:r w:rsidRPr="00680918">
              <w:rPr>
                <w:sz w:val="18"/>
                <w:szCs w:val="18"/>
                <w:lang w:val="ru-RU"/>
              </w:rPr>
              <w:t xml:space="preserve">та, выполненного в </w:t>
            </w:r>
            <w:r>
              <w:rPr>
                <w:sz w:val="18"/>
                <w:szCs w:val="18"/>
              </w:rPr>
              <w:t>Krita</w:t>
            </w:r>
            <w:r w:rsidRPr="00680918"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631AF5" w:rsidRPr="00680918" w:rsidRDefault="00631AF5">
      <w:pPr>
        <w:pStyle w:val="normal"/>
        <w:rPr>
          <w:lang w:val="ru-RU"/>
        </w:rPr>
        <w:sectPr w:rsidR="00631AF5" w:rsidRPr="00680918">
          <w:pgSz w:w="16838" w:h="11906" w:orient="landscape"/>
          <w:pgMar w:top="850" w:right="850" w:bottom="850" w:left="850" w:header="720" w:footer="720" w:gutter="0"/>
          <w:cols w:space="720"/>
          <w:titlePg/>
        </w:sectPr>
      </w:pPr>
    </w:p>
    <w:p w:rsidR="00631AF5" w:rsidRPr="00680918" w:rsidRDefault="004A7F21">
      <w:pPr>
        <w:pStyle w:val="1"/>
        <w:jc w:val="center"/>
        <w:rPr>
          <w:lang w:val="ru-RU"/>
        </w:rPr>
      </w:pPr>
      <w:r w:rsidRPr="00680918">
        <w:rPr>
          <w:lang w:val="ru-RU"/>
        </w:rPr>
        <w:lastRenderedPageBreak/>
        <w:t>6. МАТЕРИАЛЬНО-ТЕХНИЧЕСКОЕ ОБЕСПЕЧЕНИЕ</w:t>
      </w:r>
    </w:p>
    <w:p w:rsidR="00631AF5" w:rsidRPr="00680918" w:rsidRDefault="004A7F21">
      <w:pPr>
        <w:pStyle w:val="normal"/>
        <w:spacing w:after="40"/>
        <w:ind w:firstLine="709"/>
        <w:rPr>
          <w:lang w:val="ru-RU"/>
        </w:rPr>
      </w:pPr>
      <w:r w:rsidRPr="00680918">
        <w:rPr>
          <w:b/>
          <w:bCs/>
          <w:lang w:val="ru-RU"/>
        </w:rPr>
        <w:t>Оборудование кабинета: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компьютеры или ноутбуки — не менее 12 рабочих мест обучающихся и 1 рабочее место педагога;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операционная система </w:t>
      </w:r>
      <w:r>
        <w:rPr>
          <w:color w:val="000000"/>
        </w:rPr>
        <w:t>Windows</w:t>
      </w:r>
      <w:r w:rsidRPr="00680918">
        <w:rPr>
          <w:color w:val="000000"/>
          <w:lang w:val="ru-RU"/>
        </w:rPr>
        <w:t xml:space="preserve"> 10/11 или </w:t>
      </w:r>
      <w:r>
        <w:rPr>
          <w:color w:val="000000"/>
        </w:rPr>
        <w:t>Linux</w:t>
      </w:r>
      <w:r w:rsidRPr="00680918">
        <w:rPr>
          <w:color w:val="000000"/>
          <w:lang w:val="ru-RU"/>
        </w:rPr>
        <w:t>; установленный г</w:t>
      </w:r>
      <w:r w:rsidRPr="00680918">
        <w:rPr>
          <w:color w:val="000000"/>
          <w:lang w:val="ru-RU"/>
        </w:rPr>
        <w:t xml:space="preserve">рафический редактор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 xml:space="preserve"> 5.</w:t>
      </w:r>
      <w:r>
        <w:rPr>
          <w:color w:val="000000"/>
        </w:rPr>
        <w:t>x</w:t>
      </w:r>
      <w:r w:rsidRPr="00680918">
        <w:rPr>
          <w:color w:val="000000"/>
          <w:lang w:val="ru-RU"/>
        </w:rPr>
        <w:t xml:space="preserve"> и новее (свободное ПО, лицензия </w:t>
      </w:r>
      <w:r>
        <w:rPr>
          <w:color w:val="000000"/>
        </w:rPr>
        <w:t>GNU</w:t>
      </w:r>
      <w:r w:rsidRPr="00680918">
        <w:rPr>
          <w:color w:val="000000"/>
          <w:lang w:val="ru-RU"/>
        </w:rPr>
        <w:t xml:space="preserve"> </w:t>
      </w:r>
      <w:r>
        <w:rPr>
          <w:color w:val="000000"/>
        </w:rPr>
        <w:t>GPL</w:t>
      </w:r>
      <w:r w:rsidRPr="00680918">
        <w:rPr>
          <w:color w:val="000000"/>
          <w:lang w:val="ru-RU"/>
        </w:rPr>
        <w:t xml:space="preserve">, скачивание с официального сайта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org</w:t>
      </w:r>
      <w:r w:rsidRPr="00680918">
        <w:rPr>
          <w:color w:val="000000"/>
          <w:lang w:val="ru-RU"/>
        </w:rPr>
        <w:t>);</w:t>
      </w:r>
    </w:p>
    <w:p w:rsidR="00631AF5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</w:pPr>
      <w:r>
        <w:rPr>
          <w:color w:val="000000"/>
        </w:rPr>
        <w:t>мультимедийный проектор, экран</w:t>
      </w:r>
      <w:r>
        <w:t>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локальная сеть и доступ в Интернет для поиска референсов (с соблюдением правил безопасности).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Материалы для обучающихся: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альбом для рисования или скетчбук А5/А4 (на весь год), простые карандаши разной твёрдости, ластик, чёрные линеры/гелевые ручки, цветные карандаши или маркеры;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бумага для эскизов и распечаток, папка для хранения работ.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Электронные</w:t>
      </w:r>
      <w:r>
        <w:rPr>
          <w:b/>
          <w:bCs/>
        </w:rPr>
        <w:t xml:space="preserve"> образовательные ресурсы: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официальный сайт и документация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 xml:space="preserve">: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org</w:t>
      </w:r>
      <w:r w:rsidRPr="00680918">
        <w:rPr>
          <w:color w:val="000000"/>
          <w:lang w:val="ru-RU"/>
        </w:rPr>
        <w:t xml:space="preserve">, </w:t>
      </w:r>
      <w:r>
        <w:rPr>
          <w:color w:val="000000"/>
        </w:rPr>
        <w:t>docs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org</w:t>
      </w:r>
      <w:r w:rsidRPr="00680918">
        <w:rPr>
          <w:color w:val="000000"/>
          <w:lang w:val="ru-RU"/>
        </w:rPr>
        <w:t>;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 xml:space="preserve">коллекции свободных шрифтов: </w:t>
      </w:r>
      <w:r>
        <w:rPr>
          <w:color w:val="000000"/>
        </w:rPr>
        <w:t>fonts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google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com</w:t>
      </w:r>
      <w:r w:rsidRPr="00680918">
        <w:rPr>
          <w:color w:val="000000"/>
          <w:lang w:val="ru-RU"/>
        </w:rPr>
        <w:t>;</w:t>
      </w:r>
    </w:p>
    <w:p w:rsidR="00631AF5" w:rsidRPr="00680918" w:rsidRDefault="004A7F21">
      <w:pPr>
        <w:pStyle w:val="1"/>
        <w:jc w:val="center"/>
        <w:rPr>
          <w:lang w:val="ru-RU"/>
        </w:rPr>
      </w:pPr>
      <w:r w:rsidRPr="00680918">
        <w:rPr>
          <w:lang w:val="ru-RU"/>
        </w:rPr>
        <w:t>7. СПИСОК ЛИТЕРАТУРЫ И ИНТЕРНЕТ-РЕСУРСОВ</w:t>
      </w:r>
    </w:p>
    <w:p w:rsidR="00631AF5" w:rsidRPr="00680918" w:rsidRDefault="004A7F21">
      <w:pPr>
        <w:pStyle w:val="normal"/>
        <w:spacing w:after="40"/>
        <w:ind w:firstLine="709"/>
        <w:rPr>
          <w:lang w:val="ru-RU"/>
        </w:rPr>
      </w:pPr>
      <w:r w:rsidRPr="00680918">
        <w:rPr>
          <w:b/>
          <w:bCs/>
          <w:lang w:val="ru-RU"/>
        </w:rPr>
        <w:t>Литература для педагога и обучающихся: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Иттен И. Искусство цвета. — М.: Издатель Д. Аронов, 2020.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Иттен И. Искусство формы. — М.: Издатель Д. Аронов, 2019.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Рудер Э. Типографика. — М.: Книга, 1982 (и последующие переиздания).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Феличи Дж. Типографика: шрифт, вёрстка, дизайн. — СПб.: БХВ-Петербург, 2014.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Уэйншенк С. 100 главных принципов дизайна. — СПб.: Питер, 2021.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Лидвелл У., Холден К., Батлер Дж. Универсальные принципы дизайна. — СПб.: Питер, 2019.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Голомбински К., Хаген Р. Доб</w:t>
      </w:r>
      <w:r w:rsidRPr="00680918">
        <w:rPr>
          <w:color w:val="000000"/>
          <w:lang w:val="ru-RU"/>
        </w:rPr>
        <w:t>авь воздуха! Основы визуального дизайна для графики, веба и мультимедиа. — СПб.: Питер, 2013.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Ковриженко М. К. Креатив в рекламе. — М.: РИП-холдинг, 2004.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>Лаврентьев А. Н. Цифровые технологии в дизайне. История, теория, практика. — М.: Юрайт, 2023.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r w:rsidRPr="00680918">
        <w:rPr>
          <w:color w:val="000000"/>
          <w:lang w:val="ru-RU"/>
        </w:rPr>
        <w:t>Лебедев</w:t>
      </w:r>
      <w:r w:rsidRPr="00680918">
        <w:rPr>
          <w:color w:val="000000"/>
          <w:lang w:val="ru-RU"/>
        </w:rPr>
        <w:t xml:space="preserve"> А. Ководство. — М.: Изд-во Студии Артемия Лебедева, 2011.</w:t>
      </w:r>
    </w:p>
    <w:p w:rsidR="00631AF5" w:rsidRDefault="004A7F21">
      <w:pPr>
        <w:pStyle w:val="normal"/>
        <w:spacing w:after="40"/>
        <w:ind w:firstLine="709"/>
      </w:pPr>
      <w:r>
        <w:rPr>
          <w:b/>
          <w:bCs/>
        </w:rPr>
        <w:t>Интернет-ресурсы: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 xml:space="preserve">Официальный сайт графического редактора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 xml:space="preserve">. — </w:t>
      </w:r>
      <w:r>
        <w:rPr>
          <w:color w:val="000000"/>
        </w:rPr>
        <w:t>URL</w:t>
      </w:r>
      <w:r w:rsidRPr="00680918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680918">
        <w:rPr>
          <w:color w:val="000000"/>
          <w:lang w:val="ru-RU"/>
        </w:rPr>
        <w:t>://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org</w:t>
      </w:r>
      <w:r w:rsidRPr="00680918">
        <w:rPr>
          <w:color w:val="000000"/>
          <w:lang w:val="ru-RU"/>
        </w:rPr>
        <w:t>/</w:t>
      </w:r>
      <w:r>
        <w:rPr>
          <w:color w:val="000000"/>
        </w:rPr>
        <w:t>ru</w:t>
      </w:r>
      <w:r w:rsidRPr="00680918">
        <w:rPr>
          <w:color w:val="000000"/>
          <w:lang w:val="ru-RU"/>
        </w:rPr>
        <w:t>/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680918">
        <w:rPr>
          <w:color w:val="000000"/>
          <w:lang w:val="ru-RU"/>
        </w:rPr>
        <w:t xml:space="preserve">Официальная документация 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 xml:space="preserve">. — </w:t>
      </w:r>
      <w:r>
        <w:rPr>
          <w:color w:val="000000"/>
        </w:rPr>
        <w:t>URL</w:t>
      </w:r>
      <w:r w:rsidRPr="00680918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680918">
        <w:rPr>
          <w:color w:val="000000"/>
          <w:lang w:val="ru-RU"/>
        </w:rPr>
        <w:t>://</w:t>
      </w:r>
      <w:r>
        <w:rPr>
          <w:color w:val="000000"/>
        </w:rPr>
        <w:t>docs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krita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org</w:t>
      </w:r>
      <w:r w:rsidRPr="00680918">
        <w:rPr>
          <w:color w:val="000000"/>
          <w:lang w:val="ru-RU"/>
        </w:rPr>
        <w:t>/</w:t>
      </w:r>
    </w:p>
    <w:p w:rsidR="00631AF5" w:rsidRPr="00680918" w:rsidRDefault="004A7F21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r w:rsidRPr="00680918">
        <w:rPr>
          <w:color w:val="000000"/>
          <w:lang w:val="ru-RU"/>
        </w:rPr>
        <w:t xml:space="preserve">Коллекция свободных шрифтов </w:t>
      </w:r>
      <w:r>
        <w:rPr>
          <w:color w:val="000000"/>
        </w:rPr>
        <w:t>Google</w:t>
      </w:r>
      <w:r w:rsidRPr="00680918">
        <w:rPr>
          <w:color w:val="000000"/>
          <w:lang w:val="ru-RU"/>
        </w:rPr>
        <w:t xml:space="preserve"> </w:t>
      </w:r>
      <w:r>
        <w:rPr>
          <w:color w:val="000000"/>
        </w:rPr>
        <w:t>Fonts</w:t>
      </w:r>
      <w:r w:rsidRPr="00680918">
        <w:rPr>
          <w:color w:val="000000"/>
          <w:lang w:val="ru-RU"/>
        </w:rPr>
        <w:t xml:space="preserve">. — </w:t>
      </w:r>
      <w:r>
        <w:rPr>
          <w:color w:val="000000"/>
        </w:rPr>
        <w:t>URL</w:t>
      </w:r>
      <w:r w:rsidRPr="00680918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680918">
        <w:rPr>
          <w:color w:val="000000"/>
          <w:lang w:val="ru-RU"/>
        </w:rPr>
        <w:t>://</w:t>
      </w:r>
      <w:r>
        <w:rPr>
          <w:color w:val="000000"/>
        </w:rPr>
        <w:t>fonts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google</w:t>
      </w:r>
      <w:r w:rsidRPr="00680918">
        <w:rPr>
          <w:color w:val="000000"/>
          <w:lang w:val="ru-RU"/>
        </w:rPr>
        <w:t>.</w:t>
      </w:r>
      <w:r>
        <w:rPr>
          <w:color w:val="000000"/>
        </w:rPr>
        <w:t>com</w:t>
      </w:r>
      <w:r w:rsidRPr="00680918">
        <w:rPr>
          <w:color w:val="000000"/>
          <w:lang w:val="ru-RU"/>
        </w:rPr>
        <w:t>/</w:t>
      </w:r>
    </w:p>
    <w:p w:rsidR="00631AF5" w:rsidRPr="00680918" w:rsidRDefault="004A7F21">
      <w:pPr>
        <w:pStyle w:val="normal"/>
        <w:rPr>
          <w:lang w:val="ru-RU"/>
        </w:rPr>
      </w:pPr>
      <w:r w:rsidRPr="00680918">
        <w:rPr>
          <w:lang w:val="ru-RU"/>
        </w:rPr>
        <w:br w:type="page"/>
      </w:r>
    </w:p>
    <w:p w:rsidR="00631AF5" w:rsidRPr="00680918" w:rsidRDefault="004A7F21">
      <w:pPr>
        <w:pStyle w:val="1"/>
        <w:jc w:val="center"/>
        <w:rPr>
          <w:lang w:val="ru-RU"/>
        </w:rPr>
      </w:pPr>
      <w:r w:rsidRPr="00680918">
        <w:rPr>
          <w:lang w:val="ru-RU"/>
        </w:rPr>
        <w:lastRenderedPageBreak/>
        <w:t>ПРИЛОЖЕНИЕ 1. КРИТЕРИИ ОЦЕНИВАНИЯ ИТОГОВОГО ПРОЕКТА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>Оценивание проектных работ производится педагогическим жюри (педагог + взаимооценка обучающихся) по следующим критериям (каждый критерий — от 0 до 3 баллов):</w:t>
      </w:r>
    </w:p>
    <w:tbl>
      <w:tblPr>
        <w:tblStyle w:val="a7"/>
        <w:tblW w:w="96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13"/>
        <w:gridCol w:w="3213"/>
        <w:gridCol w:w="3213"/>
      </w:tblGrid>
      <w:tr w:rsidR="00631AF5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учитывается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Соответствие теме и заданию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работа решает поставленную задачу, учтена целевая аудитория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Идея и оригинальность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самостоятельность идеи, отсутствие прямого копирования</w:t>
            </w:r>
          </w:p>
        </w:tc>
      </w:tr>
      <w:tr w:rsidR="00631AF5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Композиция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both"/>
            </w:pPr>
            <w:r>
              <w:rPr>
                <w:sz w:val="20"/>
                <w:szCs w:val="20"/>
              </w:rPr>
              <w:t>целостность, равновесие, акцент, ритм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Цветовое решение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гармоничность и уместность палитры, контраст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Типографика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читабельность, иерархия текста, уместность шрифтов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Владение инструментами Krita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качество исполнения, работа со слоями, масками, эффектами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Аккуратность и завершённость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отсутствие технических ошибок, доведение работы до конца</w:t>
            </w:r>
          </w:p>
        </w:tc>
      </w:tr>
      <w:tr w:rsidR="00631AF5" w:rsidRPr="00680918">
        <w:trPr>
          <w:cantSplit/>
          <w:tblHeader/>
        </w:trPr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13" w:type="dxa"/>
            <w:vAlign w:val="center"/>
          </w:tcPr>
          <w:p w:rsidR="00631AF5" w:rsidRDefault="004A7F21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Презентация и защита</w:t>
            </w:r>
          </w:p>
        </w:tc>
        <w:tc>
          <w:tcPr>
            <w:tcW w:w="3213" w:type="dxa"/>
            <w:vAlign w:val="center"/>
          </w:tcPr>
          <w:p w:rsidR="00631AF5" w:rsidRPr="00680918" w:rsidRDefault="004A7F21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680918">
              <w:rPr>
                <w:sz w:val="20"/>
                <w:szCs w:val="20"/>
                <w:lang w:val="ru-RU"/>
              </w:rPr>
              <w:t>умение представить идею, ответить на вопросы</w:t>
            </w:r>
          </w:p>
        </w:tc>
      </w:tr>
    </w:tbl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Максимальный балл — 24. Уровни: 20–24 балла — высокий уровень; 14–19 баллов — повышенный уровень; 8–13 баллов — базовый уровень. </w:t>
      </w:r>
      <w:r w:rsidRPr="00680918">
        <w:rPr>
          <w:lang w:val="ru-RU"/>
        </w:rPr>
        <w:t>Работы, набравшие менее 8 баллов, дорабатываются по рекомендациям педагога.</w:t>
      </w:r>
    </w:p>
    <w:p w:rsidR="00631AF5" w:rsidRPr="00680918" w:rsidRDefault="004A7F21">
      <w:pPr>
        <w:pStyle w:val="normal"/>
        <w:rPr>
          <w:lang w:val="ru-RU"/>
        </w:rPr>
      </w:pPr>
      <w:r w:rsidRPr="00680918">
        <w:rPr>
          <w:lang w:val="ru-RU"/>
        </w:rPr>
        <w:br w:type="page"/>
      </w:r>
    </w:p>
    <w:p w:rsidR="00631AF5" w:rsidRPr="00680918" w:rsidRDefault="004A7F21">
      <w:pPr>
        <w:pStyle w:val="1"/>
        <w:jc w:val="center"/>
        <w:rPr>
          <w:lang w:val="ru-RU"/>
        </w:rPr>
      </w:pPr>
      <w:r w:rsidRPr="00680918">
        <w:rPr>
          <w:lang w:val="ru-RU"/>
        </w:rPr>
        <w:lastRenderedPageBreak/>
        <w:t>ПРИЛОЖЕНИЕ 2. ПРИМЕРНЫЕ ТЕМЫ ИТОГОВЫХ ПРОЕКТОВ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Обучающийся выбирает тему самостоятельно или совместно с педагогом. Итоговый продукт выполняется в графическом редакторе </w:t>
      </w:r>
      <w:r>
        <w:t>Krita</w:t>
      </w:r>
      <w:r w:rsidRPr="00680918">
        <w:rPr>
          <w:lang w:val="ru-RU"/>
        </w:rPr>
        <w:t xml:space="preserve"> и может включать дополнительные печатные носители.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Фирменный стиль школьного спортивного клуба (логотип, палитра, эмблема на форм</w:t>
      </w:r>
      <w:r w:rsidRPr="00680918">
        <w:rPr>
          <w:color w:val="000000"/>
          <w:lang w:val="ru-RU"/>
        </w:rPr>
        <w:t>е).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Афиша и билеты школьного концерта, спектакля или дискотеки.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Серия эмодзи-стикеров для класса или школьного чата.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Плакат социальной рекламы: «Безопасный интернет», «Здоровый образ жизни», «Помоги животным».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Обложка и разворот школьного альбома или литер</w:t>
      </w:r>
      <w:r w:rsidRPr="00680918">
        <w:rPr>
          <w:color w:val="000000"/>
          <w:lang w:val="ru-RU"/>
        </w:rPr>
        <w:t>атурного сборника.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Инфографика «Наша школа в цифрах» (или «Мой город в цифрах»).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Дизайн упаковки (коробка печенья, этикетка чая, пакет сока) для школьной ярмарки.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Набор настольной игры: логотип, карточки, игровое поле.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680918">
        <w:rPr>
          <w:color w:val="000000"/>
          <w:lang w:val="ru-RU"/>
        </w:rPr>
        <w:t>Путеводитель по школьному музею/кабин</w:t>
      </w:r>
      <w:r w:rsidRPr="00680918">
        <w:rPr>
          <w:color w:val="000000"/>
          <w:lang w:val="ru-RU"/>
        </w:rPr>
        <w:t>етам: карта, пиктограммы, обложка.</w:t>
      </w:r>
    </w:p>
    <w:p w:rsidR="00631AF5" w:rsidRPr="00680918" w:rsidRDefault="004A7F2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680918">
        <w:rPr>
          <w:color w:val="000000"/>
          <w:lang w:val="ru-RU"/>
        </w:rPr>
        <w:t>Календарь на год с серией авторских иллюстраций в едином стиле.</w:t>
      </w:r>
    </w:p>
    <w:p w:rsidR="00631AF5" w:rsidRPr="00680918" w:rsidRDefault="004A7F21">
      <w:pPr>
        <w:pStyle w:val="normal"/>
        <w:ind w:firstLine="709"/>
        <w:jc w:val="both"/>
        <w:rPr>
          <w:lang w:val="ru-RU"/>
        </w:rPr>
      </w:pPr>
      <w:r w:rsidRPr="00680918">
        <w:rPr>
          <w:lang w:val="ru-RU"/>
        </w:rPr>
        <w:t xml:space="preserve">Критерии выбора темы: личный интерес, практическая польза для школы или сообщества, посильность выполнения за 2 занятия и реализуемость средствами </w:t>
      </w:r>
      <w:r>
        <w:t>Krita</w:t>
      </w:r>
      <w:r w:rsidRPr="00680918">
        <w:rPr>
          <w:lang w:val="ru-RU"/>
        </w:rPr>
        <w:t>.</w:t>
      </w:r>
    </w:p>
    <w:sectPr w:rsidR="00631AF5" w:rsidRPr="00680918" w:rsidSect="00631AF5">
      <w:pgSz w:w="11906" w:h="16838"/>
      <w:pgMar w:top="1134" w:right="850" w:bottom="1134" w:left="141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F21" w:rsidRDefault="004A7F21" w:rsidP="00631AF5">
      <w:pPr>
        <w:spacing w:after="0" w:line="240" w:lineRule="auto"/>
      </w:pPr>
      <w:r>
        <w:separator/>
      </w:r>
    </w:p>
  </w:endnote>
  <w:endnote w:type="continuationSeparator" w:id="1">
    <w:p w:rsidR="004A7F21" w:rsidRDefault="004A7F21" w:rsidP="0063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82DFE43-ED2A-456F-8F43-B58F713B0F10}"/>
    <w:embedItalic r:id="rId2" w:fontKey="{F7075298-08E6-4396-89FB-57DCEAC0E2C8}"/>
    <w:embedBoldItalic r:id="rId3" w:fontKey="{32C562BD-0415-4266-BDD2-9DBA7A8D789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32B056B-172E-48A8-A069-B113442B1E2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F5" w:rsidRDefault="004A7F21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— </w:t>
    </w:r>
    <w:r w:rsidR="00631AF5"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680918">
      <w:rPr>
        <w:color w:val="000000"/>
        <w:sz w:val="20"/>
        <w:szCs w:val="20"/>
      </w:rPr>
      <w:fldChar w:fldCharType="separate"/>
    </w:r>
    <w:r w:rsidR="00680918">
      <w:rPr>
        <w:noProof/>
        <w:color w:val="000000"/>
        <w:sz w:val="20"/>
        <w:szCs w:val="20"/>
      </w:rPr>
      <w:t>8</w:t>
    </w:r>
    <w:r w:rsidR="00631AF5">
      <w:rPr>
        <w:color w:val="000000"/>
        <w:sz w:val="20"/>
        <w:szCs w:val="20"/>
      </w:rPr>
      <w:fldChar w:fldCharType="end"/>
    </w:r>
    <w:r>
      <w:rPr>
        <w:color w:val="000000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F5" w:rsidRDefault="00631AF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F21" w:rsidRDefault="004A7F21" w:rsidP="00631AF5">
      <w:pPr>
        <w:spacing w:after="0" w:line="240" w:lineRule="auto"/>
      </w:pPr>
      <w:r>
        <w:separator/>
      </w:r>
    </w:p>
  </w:footnote>
  <w:footnote w:type="continuationSeparator" w:id="1">
    <w:p w:rsidR="004A7F21" w:rsidRDefault="004A7F21" w:rsidP="00631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2102B"/>
    <w:multiLevelType w:val="multilevel"/>
    <w:tmpl w:val="2CA288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3E9C3148"/>
    <w:multiLevelType w:val="multilevel"/>
    <w:tmpl w:val="B6D496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1AF5"/>
    <w:rsid w:val="004A7F21"/>
    <w:rsid w:val="00631AF5"/>
    <w:rsid w:val="0068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631AF5"/>
    <w:pPr>
      <w:keepNext/>
      <w:keepLines/>
      <w:spacing w:before="24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normal"/>
    <w:next w:val="normal"/>
    <w:rsid w:val="00631AF5"/>
    <w:pPr>
      <w:keepNext/>
      <w:keepLines/>
      <w:spacing w:before="24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basedOn w:val="normal"/>
    <w:next w:val="normal"/>
    <w:rsid w:val="00631AF5"/>
    <w:pPr>
      <w:keepNext/>
      <w:keepLines/>
      <w:spacing w:before="240"/>
      <w:outlineLvl w:val="2"/>
    </w:pPr>
    <w:rPr>
      <w:b/>
      <w:bCs/>
      <w:color w:val="000000"/>
    </w:rPr>
  </w:style>
  <w:style w:type="paragraph" w:styleId="4">
    <w:name w:val="heading 4"/>
    <w:basedOn w:val="normal"/>
    <w:next w:val="normal"/>
    <w:rsid w:val="00631AF5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normal"/>
    <w:next w:val="normal"/>
    <w:rsid w:val="00631AF5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normal"/>
    <w:next w:val="normal"/>
    <w:rsid w:val="00631AF5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31AF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31AF5"/>
  </w:style>
  <w:style w:type="paragraph" w:styleId="a3">
    <w:name w:val="Title"/>
    <w:basedOn w:val="normal"/>
    <w:next w:val="normal"/>
    <w:rsid w:val="00631AF5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normal"/>
    <w:next w:val="normal"/>
    <w:rsid w:val="00631AF5"/>
    <w:rPr>
      <w:rFonts w:ascii="Calibri" w:eastAsia="Calibri" w:hAnsi="Calibri" w:cs="Calibri"/>
      <w:i/>
      <w:iCs/>
      <w:color w:val="4F81BD"/>
    </w:rPr>
  </w:style>
  <w:style w:type="table" w:customStyle="1" w:styleId="a5">
    <w:basedOn w:val="TableNormal"/>
    <w:rsid w:val="00631A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631A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631A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5047</Words>
  <Characters>28768</Characters>
  <Application>Microsoft Office Word</Application>
  <DocSecurity>0</DocSecurity>
  <Lines>239</Lines>
  <Paragraphs>67</Paragraphs>
  <ScaleCrop>false</ScaleCrop>
  <Company/>
  <LinksUpToDate>false</LinksUpToDate>
  <CharactersWithSpaces>33748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2026-10-07T17:25:00Z</dcterms:created>
  <dcterms:modified xsi:type="dcterms:W3CDTF">2026-10-07T17:25:00Z</dcterms:modified>
</cp:coreProperties>
</file>