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75B" w:rsidRPr="0043775B" w:rsidRDefault="0043775B" w:rsidP="0043775B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8"/>
          <w:lang w:val="ru-RU"/>
        </w:rPr>
      </w:pPr>
      <w:bookmarkStart w:id="0" w:name="block-17491160"/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Муниципальное бюджетное общеобразовательное учреждение </w:t>
      </w:r>
    </w:p>
    <w:p w:rsidR="0043775B" w:rsidRPr="0043775B" w:rsidRDefault="0043775B" w:rsidP="0043775B">
      <w:pPr>
        <w:spacing w:after="0" w:line="408" w:lineRule="auto"/>
        <w:ind w:left="120"/>
        <w:jc w:val="center"/>
        <w:rPr>
          <w:lang w:val="ru-RU"/>
        </w:rPr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>Средняя общеобразовательная школа № 6 г. Сегежи</w:t>
      </w:r>
    </w:p>
    <w:p w:rsidR="0043775B" w:rsidRPr="0043775B" w:rsidRDefault="0043775B" w:rsidP="0043775B">
      <w:pPr>
        <w:spacing w:after="0"/>
        <w:ind w:left="120"/>
        <w:rPr>
          <w:lang w:val="ru-RU"/>
        </w:rPr>
      </w:pPr>
    </w:p>
    <w:p w:rsidR="0043775B" w:rsidRPr="0043775B" w:rsidRDefault="0043775B" w:rsidP="0043775B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2929"/>
        <w:gridCol w:w="2939"/>
        <w:gridCol w:w="3703"/>
      </w:tblGrid>
      <w:tr w:rsidR="0043775B" w:rsidTr="0043775B">
        <w:tc>
          <w:tcPr>
            <w:tcW w:w="3114" w:type="dxa"/>
          </w:tcPr>
          <w:p w:rsidR="0043775B" w:rsidRPr="0043775B" w:rsidRDefault="0043775B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3775B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3775B" w:rsidRPr="0043775B" w:rsidRDefault="0043775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3775B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На заседании </w:t>
            </w:r>
          </w:p>
          <w:p w:rsidR="0043775B" w:rsidRPr="0043775B" w:rsidRDefault="0043775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3775B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Методического совета</w:t>
            </w:r>
          </w:p>
          <w:p w:rsidR="0043775B" w:rsidRPr="0043775B" w:rsidRDefault="0043775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</w:pPr>
            <w:r w:rsidRPr="0043775B"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  <w:lang w:val="ru-RU"/>
              </w:rPr>
              <w:t>"7" июня 2023 года</w:t>
            </w:r>
          </w:p>
          <w:p w:rsidR="0043775B" w:rsidRDefault="0043775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 № 5</w:t>
            </w:r>
          </w:p>
          <w:p w:rsidR="0043775B" w:rsidRDefault="0043775B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115" w:type="dxa"/>
            <w:hideMark/>
          </w:tcPr>
          <w:p w:rsidR="0043775B" w:rsidRPr="0043775B" w:rsidRDefault="0043775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3775B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3775B" w:rsidRPr="0043775B" w:rsidRDefault="0043775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3775B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На педагогическом совете</w:t>
            </w:r>
          </w:p>
          <w:p w:rsidR="0043775B" w:rsidRPr="0043775B" w:rsidRDefault="0043775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  <w:lang w:val="ru-RU"/>
              </w:rPr>
            </w:pPr>
            <w:r w:rsidRPr="0043775B">
              <w:rPr>
                <w:rFonts w:ascii="Times New Roman" w:eastAsia="Times New Roman" w:hAnsi="Times New Roman"/>
                <w:color w:val="000000"/>
                <w:sz w:val="28"/>
                <w:szCs w:val="28"/>
                <w:u w:val="single"/>
                <w:lang w:val="ru-RU"/>
              </w:rPr>
              <w:t>"31" августа 2023 года</w:t>
            </w:r>
          </w:p>
          <w:p w:rsidR="0043775B" w:rsidRDefault="0043775B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u w:val="single"/>
              </w:rPr>
              <w:t>Протокол № 2</w:t>
            </w:r>
          </w:p>
        </w:tc>
        <w:tc>
          <w:tcPr>
            <w:tcW w:w="3115" w:type="dxa"/>
          </w:tcPr>
          <w:p w:rsidR="0043775B" w:rsidRDefault="0043775B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УТВЕРЖДЕНО</w:t>
            </w:r>
          </w:p>
          <w:p w:rsidR="0043775B" w:rsidRDefault="0043775B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</w:rPr>
              <w:t>______________/О.И.Ботько/</w:t>
            </w:r>
          </w:p>
          <w:p w:rsidR="0043775B" w:rsidRDefault="0043775B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78739F" w:rsidRDefault="0078739F">
      <w:pPr>
        <w:spacing w:after="0"/>
        <w:ind w:left="120"/>
      </w:pPr>
    </w:p>
    <w:p w:rsidR="0078739F" w:rsidRPr="0043775B" w:rsidRDefault="00166CAF">
      <w:pPr>
        <w:spacing w:after="0"/>
        <w:ind w:left="120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‌</w:t>
      </w:r>
    </w:p>
    <w:p w:rsidR="0078739F" w:rsidRPr="0043775B" w:rsidRDefault="0078739F">
      <w:pPr>
        <w:spacing w:after="0"/>
        <w:ind w:left="120"/>
        <w:rPr>
          <w:lang w:val="ru-RU"/>
        </w:rPr>
      </w:pPr>
    </w:p>
    <w:p w:rsidR="0078739F" w:rsidRPr="0043775B" w:rsidRDefault="0078739F">
      <w:pPr>
        <w:spacing w:after="0"/>
        <w:ind w:left="120"/>
        <w:rPr>
          <w:lang w:val="ru-RU"/>
        </w:rPr>
      </w:pPr>
    </w:p>
    <w:p w:rsidR="0078739F" w:rsidRPr="0043775B" w:rsidRDefault="0078739F">
      <w:pPr>
        <w:spacing w:after="0"/>
        <w:ind w:left="120"/>
        <w:rPr>
          <w:lang w:val="ru-RU"/>
        </w:rPr>
      </w:pPr>
    </w:p>
    <w:p w:rsidR="0078739F" w:rsidRPr="0043775B" w:rsidRDefault="00166CAF">
      <w:pPr>
        <w:spacing w:after="0" w:line="408" w:lineRule="auto"/>
        <w:ind w:left="120"/>
        <w:jc w:val="center"/>
        <w:rPr>
          <w:lang w:val="ru-RU"/>
        </w:rPr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РАБОЧАЯ </w:t>
      </w:r>
      <w:r w:rsidRPr="0043775B">
        <w:rPr>
          <w:rFonts w:ascii="Times New Roman" w:hAnsi="Times New Roman"/>
          <w:b/>
          <w:color w:val="000000"/>
          <w:sz w:val="28"/>
          <w:lang w:val="ru-RU"/>
        </w:rPr>
        <w:t>ПРОГРАММА</w:t>
      </w:r>
    </w:p>
    <w:p w:rsidR="0078739F" w:rsidRPr="0043775B" w:rsidRDefault="00166CAF">
      <w:pPr>
        <w:spacing w:after="0" w:line="408" w:lineRule="auto"/>
        <w:ind w:left="120"/>
        <w:jc w:val="center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 2349340)</w:t>
      </w: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166CAF">
      <w:pPr>
        <w:spacing w:after="0" w:line="408" w:lineRule="auto"/>
        <w:ind w:left="120"/>
        <w:jc w:val="center"/>
        <w:rPr>
          <w:lang w:val="ru-RU"/>
        </w:rPr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>учебного предмета «Биология» (Базовый уровень)</w:t>
      </w:r>
    </w:p>
    <w:p w:rsidR="0078739F" w:rsidRPr="0043775B" w:rsidRDefault="00166CAF">
      <w:pPr>
        <w:spacing w:after="0" w:line="408" w:lineRule="auto"/>
        <w:ind w:left="120"/>
        <w:jc w:val="center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для обучающихся 5 – 9 классов </w:t>
      </w: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78739F">
      <w:pPr>
        <w:spacing w:after="0"/>
        <w:ind w:left="120"/>
        <w:jc w:val="center"/>
        <w:rPr>
          <w:lang w:val="ru-RU"/>
        </w:rPr>
      </w:pPr>
    </w:p>
    <w:p w:rsidR="0078739F" w:rsidRPr="0043775B" w:rsidRDefault="00166CAF">
      <w:pPr>
        <w:spacing w:after="0"/>
        <w:ind w:left="120"/>
        <w:jc w:val="center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​</w:t>
      </w:r>
    </w:p>
    <w:p w:rsidR="0078739F" w:rsidRPr="0043775B" w:rsidRDefault="0078739F">
      <w:pPr>
        <w:spacing w:after="0"/>
        <w:ind w:left="120"/>
        <w:rPr>
          <w:lang w:val="ru-RU"/>
        </w:rPr>
      </w:pPr>
    </w:p>
    <w:p w:rsidR="0078739F" w:rsidRPr="0043775B" w:rsidRDefault="0078739F">
      <w:pPr>
        <w:rPr>
          <w:lang w:val="ru-RU"/>
        </w:rPr>
        <w:sectPr w:rsidR="0078739F" w:rsidRPr="0043775B">
          <w:pgSz w:w="11906" w:h="16383"/>
          <w:pgMar w:top="1134" w:right="850" w:bottom="1134" w:left="1701" w:header="720" w:footer="720" w:gutter="0"/>
          <w:cols w:space="720"/>
        </w:sectPr>
      </w:pPr>
    </w:p>
    <w:p w:rsidR="0078739F" w:rsidRPr="0043775B" w:rsidRDefault="00166CAF">
      <w:pPr>
        <w:spacing w:after="0" w:line="264" w:lineRule="auto"/>
        <w:ind w:left="120"/>
        <w:jc w:val="both"/>
        <w:rPr>
          <w:lang w:val="ru-RU"/>
        </w:rPr>
      </w:pPr>
      <w:bookmarkStart w:id="1" w:name="block-17491161"/>
      <w:bookmarkEnd w:id="0"/>
      <w:r w:rsidRPr="0043775B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78739F" w:rsidRPr="0043775B" w:rsidRDefault="0078739F">
      <w:pPr>
        <w:spacing w:after="0" w:line="264" w:lineRule="auto"/>
        <w:ind w:left="120"/>
        <w:jc w:val="both"/>
        <w:rPr>
          <w:lang w:val="ru-RU"/>
        </w:rPr>
      </w:pP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Программа по биологии на уровне основного общего образования составлена на основе требований к </w:t>
      </w:r>
      <w:r w:rsidRPr="0043775B">
        <w:rPr>
          <w:rFonts w:ascii="Times New Roman" w:hAnsi="Times New Roman"/>
          <w:color w:val="000000"/>
          <w:sz w:val="28"/>
          <w:lang w:val="ru-RU"/>
        </w:rPr>
        <w:t>результатам освоения основной образовательной программы основного общего образования, представленных в ФГОС ООО, а также федеральной рабочей программы воспитания.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Программа по биологии направлена на формирование естественно-научной грамотности обучающихся </w:t>
      </w:r>
      <w:r w:rsidRPr="0043775B">
        <w:rPr>
          <w:rFonts w:ascii="Times New Roman" w:hAnsi="Times New Roman"/>
          <w:color w:val="000000"/>
          <w:sz w:val="28"/>
          <w:lang w:val="ru-RU"/>
        </w:rPr>
        <w:t>и организацию изучения биологии на деятельностной основе. В программе по биологии учитываются возможности учебного предмета в реализации требований ФГОС ООО к планируемым личностным и метапредметным результатам обучения, а также реализация межпредметных св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язей естественно-научных учебных предметов на уровне основного общего образования.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В программе по биологии определяются основные цели изучения биологии на уровне основного общего образования, планируемые результаты освоения программы по биологии: личностн</w:t>
      </w:r>
      <w:r w:rsidRPr="0043775B">
        <w:rPr>
          <w:rFonts w:ascii="Times New Roman" w:hAnsi="Times New Roman"/>
          <w:color w:val="000000"/>
          <w:sz w:val="28"/>
          <w:lang w:val="ru-RU"/>
        </w:rPr>
        <w:t>ые, метапредметные, предметные. Предметные планируемые результаты даны для каждого года изучения биологии.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Биология развивает представления о познаваемости живой природы и методах её познания, позволяет сформировать систему научных знаний о живых системах,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 умения их получать, присваивать и применять в жизненных ситуациях.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Биологическая подготовка обеспечивает понимание обучающимися научных принципов человеческой деятельности в природе, закладывает основы экологической культуры, здорового образа жизни.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Целям</w:t>
      </w:r>
      <w:r w:rsidRPr="0043775B">
        <w:rPr>
          <w:rFonts w:ascii="Times New Roman" w:hAnsi="Times New Roman"/>
          <w:color w:val="000000"/>
          <w:sz w:val="28"/>
          <w:lang w:val="ru-RU"/>
        </w:rPr>
        <w:t>и изучения биологии на уровне основного общего образования являются: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формирование системы знаний о признаках и процессах жизнедеятельности биологических систем разного уровня организации;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формирование системы знаний об особенностях строения, жизнедеятельно</w:t>
      </w:r>
      <w:r w:rsidRPr="0043775B">
        <w:rPr>
          <w:rFonts w:ascii="Times New Roman" w:hAnsi="Times New Roman"/>
          <w:color w:val="000000"/>
          <w:sz w:val="28"/>
          <w:lang w:val="ru-RU"/>
        </w:rPr>
        <w:t>сти организма человека, условиях сохранения его здоровья;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формирование умений применять методы биологической науки для изучения биологических систем, в том числе организма человека;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формирование умений использовать информацию о современных достижениях в об</w:t>
      </w:r>
      <w:r w:rsidRPr="0043775B">
        <w:rPr>
          <w:rFonts w:ascii="Times New Roman" w:hAnsi="Times New Roman"/>
          <w:color w:val="000000"/>
          <w:sz w:val="28"/>
          <w:lang w:val="ru-RU"/>
        </w:rPr>
        <w:t>ласти биологии для объяснения процессов и явлений живой природы и жизнедеятельности собственного организма;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формирование умений объяснять роль биологии в практической деятельности людей, значение биологического разнообразия для сохранения биосферы, последс</w:t>
      </w:r>
      <w:r w:rsidRPr="0043775B">
        <w:rPr>
          <w:rFonts w:ascii="Times New Roman" w:hAnsi="Times New Roman"/>
          <w:color w:val="000000"/>
          <w:sz w:val="28"/>
          <w:lang w:val="ru-RU"/>
        </w:rPr>
        <w:t>твия деятельности человека в природе;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>формирование экологической культуры в целях сохранения собственного здоровья и охраны окружающей среды.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Достижение целей программы по биологии обеспечивается решением следующих задач: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приобретение обучающимися знаний о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 живой природе, закономерностях строения, жизнедеятельности и средообразующей роли организмов, человеке как биосоциальном существе, о роли биологической науки в практической деятельности людей;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овладение умениями проводить исследования с использованием био</w:t>
      </w:r>
      <w:r w:rsidRPr="0043775B">
        <w:rPr>
          <w:rFonts w:ascii="Times New Roman" w:hAnsi="Times New Roman"/>
          <w:color w:val="000000"/>
          <w:sz w:val="28"/>
          <w:lang w:val="ru-RU"/>
        </w:rPr>
        <w:t>логического оборудования и наблюдения за состоянием собственного организма;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освоение приёмов работы с биологической информацией, в том числе о современных достижениях в области биологии, её анализ и критическое оценивание;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воспитание биологически и экологи</w:t>
      </w:r>
      <w:r w:rsidRPr="0043775B">
        <w:rPr>
          <w:rFonts w:ascii="Times New Roman" w:hAnsi="Times New Roman"/>
          <w:color w:val="000000"/>
          <w:sz w:val="28"/>
          <w:lang w:val="ru-RU"/>
        </w:rPr>
        <w:t>чески грамотной личности, готовой к сохранению собственного здоровья и охраны окружающей среды.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‌</w:t>
      </w:r>
      <w:bookmarkStart w:id="2" w:name="3b562cd9-1b1f-4c62-99a2-3c330cdcc105"/>
      <w:r w:rsidRPr="0043775B">
        <w:rPr>
          <w:rFonts w:ascii="Times New Roman" w:hAnsi="Times New Roman"/>
          <w:color w:val="000000"/>
          <w:sz w:val="28"/>
          <w:lang w:val="ru-RU"/>
        </w:rPr>
        <w:t>Общее число часов, отведенных для изучения биологии, составляет 238 часов: в 5 классе – 34 часа (1 час в неделю), в 6 классе – 34 часа (1 час в неделю), в 7 кл</w:t>
      </w:r>
      <w:r w:rsidRPr="0043775B">
        <w:rPr>
          <w:rFonts w:ascii="Times New Roman" w:hAnsi="Times New Roman"/>
          <w:color w:val="000000"/>
          <w:sz w:val="28"/>
          <w:lang w:val="ru-RU"/>
        </w:rPr>
        <w:t>ассе – 34 часа (1 час в неделю), в 8 классе – 68 часов (2 часа в неделю), в 9 классе – 68 часов (2 часа в неделю).</w:t>
      </w:r>
      <w:bookmarkEnd w:id="2"/>
      <w:r w:rsidRPr="0043775B">
        <w:rPr>
          <w:rFonts w:ascii="Times New Roman" w:hAnsi="Times New Roman"/>
          <w:color w:val="000000"/>
          <w:sz w:val="28"/>
          <w:lang w:val="ru-RU"/>
        </w:rPr>
        <w:t>‌‌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Предлагаемый в программе по биологии перечень лабораторных и практических работ является рекомендательным, учитель делает выбор проведения </w:t>
      </w:r>
      <w:r w:rsidRPr="0043775B">
        <w:rPr>
          <w:rFonts w:ascii="Times New Roman" w:hAnsi="Times New Roman"/>
          <w:color w:val="000000"/>
          <w:sz w:val="28"/>
          <w:lang w:val="ru-RU"/>
        </w:rPr>
        <w:t>лабораторных работ и опытов с учётом индивидуальных особенностей обучающихся, списка экспериментальных заданий, предлагаемых в рамках основного государственного экзамена по биологии.</w:t>
      </w:r>
    </w:p>
    <w:p w:rsidR="0078739F" w:rsidRPr="0043775B" w:rsidRDefault="0078739F">
      <w:pPr>
        <w:rPr>
          <w:lang w:val="ru-RU"/>
        </w:rPr>
        <w:sectPr w:rsidR="0078739F" w:rsidRPr="0043775B">
          <w:pgSz w:w="11906" w:h="16383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 w:line="264" w:lineRule="auto"/>
        <w:ind w:left="120"/>
        <w:jc w:val="both"/>
      </w:pPr>
      <w:bookmarkStart w:id="3" w:name="block-17491163"/>
      <w:bookmarkEnd w:id="1"/>
      <w:r>
        <w:rPr>
          <w:rFonts w:ascii="Times New Roman" w:hAnsi="Times New Roman"/>
          <w:b/>
          <w:color w:val="000000"/>
          <w:sz w:val="28"/>
        </w:rPr>
        <w:lastRenderedPageBreak/>
        <w:t>СОДЕРЖАНИЕ ОБУЧЕНИЯ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5 КЛАСС</w:t>
      </w:r>
    </w:p>
    <w:p w:rsidR="0078739F" w:rsidRDefault="00166CAF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 Биология – наука о живой природе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Понятие о жизни. Признаки живого (клеточное строение, питание, дыхание, выделение, рост и другие признаки). Объекты живой и неживой природы, их сравнение. Живая и неживая природа – единое целое.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Биология – система наук о живой природе. Основные разделы био</w:t>
      </w:r>
      <w:r w:rsidRPr="0043775B">
        <w:rPr>
          <w:rFonts w:ascii="Times New Roman" w:hAnsi="Times New Roman"/>
          <w:color w:val="000000"/>
          <w:sz w:val="28"/>
          <w:lang w:val="ru-RU"/>
        </w:rPr>
        <w:t>логии (ботаника, зоология, экология, цитология, анатомия, физиология и другие разделы). Профессии, связанные с биологией: врач, ветеринар, психолог, агроном, животновод и другие (4–5 профессий). Связь биологии с другими науками (математика, география и дру</w:t>
      </w:r>
      <w:r w:rsidRPr="0043775B">
        <w:rPr>
          <w:rFonts w:ascii="Times New Roman" w:hAnsi="Times New Roman"/>
          <w:color w:val="000000"/>
          <w:sz w:val="28"/>
          <w:lang w:val="ru-RU"/>
        </w:rPr>
        <w:t>гие науки). Роль биологии в познании окружающего мира и практической деятельности современного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Кабинет биологии. Правила поведения и работы в кабинете с биологическими приборами и инструментами.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Биологические термины, понятия, символы. Источники </w:t>
      </w:r>
      <w:r w:rsidRPr="0043775B">
        <w:rPr>
          <w:rFonts w:ascii="Times New Roman" w:hAnsi="Times New Roman"/>
          <w:color w:val="000000"/>
          <w:sz w:val="28"/>
          <w:lang w:val="ru-RU"/>
        </w:rPr>
        <w:t>биологических знаний. Поиск информации с использованием различных источников (научно-популярная литература, справочники, Интернет).</w:t>
      </w:r>
    </w:p>
    <w:p w:rsidR="0078739F" w:rsidRDefault="00166CAF">
      <w:pPr>
        <w:numPr>
          <w:ilvl w:val="0"/>
          <w:numId w:val="2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Методы изучения живой природы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Научные методы изучения живой природы: наблюдение, эксперимент, описание, измерение, классифи</w:t>
      </w:r>
      <w:r w:rsidRPr="0043775B">
        <w:rPr>
          <w:rFonts w:ascii="Times New Roman" w:hAnsi="Times New Roman"/>
          <w:color w:val="000000"/>
          <w:sz w:val="28"/>
          <w:lang w:val="ru-RU"/>
        </w:rPr>
        <w:t>кация. Правила работы с увеличительными приборами.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Метод описания в биологии (наглядный, словесный, схематический). Метод измерения (инструменты измерения). Наблюдение и эксперимент как ведущие методы биологии.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л</w:t>
      </w:r>
      <w:r w:rsidRPr="0043775B">
        <w:rPr>
          <w:rFonts w:ascii="Times New Roman" w:hAnsi="Times New Roman"/>
          <w:color w:val="000000"/>
          <w:sz w:val="28"/>
          <w:lang w:val="ru-RU"/>
        </w:rPr>
        <w:t>абораторного оборудования: термометры, весы, чашки Петри, пробирки, мензурки. Правила работы с оборудованием в школьном кабинете.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Ознакомление с устройством лупы, светового микроскопа, правила работы с ними.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Ознакомление с растительными и животными клеткам</w:t>
      </w:r>
      <w:r w:rsidRPr="0043775B">
        <w:rPr>
          <w:rFonts w:ascii="Times New Roman" w:hAnsi="Times New Roman"/>
          <w:color w:val="000000"/>
          <w:sz w:val="28"/>
          <w:lang w:val="ru-RU"/>
        </w:rPr>
        <w:t>и: томата и арбуза (натуральные препараты), инфузории туфельки и гидры (готовые микропрепараты) с помощью лупы и светового микроскопа.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Экскурсии или видеоэкскурсии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Овладение методами изучения живой природы – наблюдением и экспериментом.</w:t>
      </w:r>
    </w:p>
    <w:p w:rsidR="0078739F" w:rsidRDefault="00166CAF">
      <w:pPr>
        <w:numPr>
          <w:ilvl w:val="0"/>
          <w:numId w:val="3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Организмы – тела ж</w:t>
      </w:r>
      <w:r>
        <w:rPr>
          <w:rFonts w:ascii="Times New Roman" w:hAnsi="Times New Roman"/>
          <w:b/>
          <w:color w:val="000000"/>
          <w:sz w:val="28"/>
        </w:rPr>
        <w:t>ивой природы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Понятие об организме. Доядерные и ядерные организмы. Клетка и её открытие. Клеточное строение организмов. Цитология – наука о клетке. </w:t>
      </w: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>Клетка – наименьшая единица строения и жизнедеятельности организмов. Устройство увеличительных приборов: лупы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 и микроскопа.</w:t>
      </w:r>
      <w:r w:rsidRPr="0043775B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43775B">
        <w:rPr>
          <w:rFonts w:ascii="Times New Roman" w:hAnsi="Times New Roman"/>
          <w:color w:val="000000"/>
          <w:sz w:val="28"/>
          <w:lang w:val="ru-RU"/>
        </w:rPr>
        <w:t>Строение клетки под световым микроскопом: клеточная оболочка, цитоплазма, ядро.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Одноклеточные и многоклеточные организмы. Клетки, ткани, органы, системы органов.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Жизнедеятельность организмов. Особенности строения и процессов </w:t>
      </w:r>
      <w:r w:rsidRPr="0043775B">
        <w:rPr>
          <w:rFonts w:ascii="Times New Roman" w:hAnsi="Times New Roman"/>
          <w:color w:val="000000"/>
          <w:sz w:val="28"/>
          <w:lang w:val="ru-RU"/>
        </w:rPr>
        <w:t>жизнедеятельности у растений, животных, бактерий и грибов.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Свойства организмов: питание, дыхание, выделение, движение, размножение, развитие, раздражимость, приспособленность. Организм – единое целое.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Разнообразие организмов и их классификация (таксоны в б</w:t>
      </w:r>
      <w:r w:rsidRPr="0043775B">
        <w:rPr>
          <w:rFonts w:ascii="Times New Roman" w:hAnsi="Times New Roman"/>
          <w:color w:val="000000"/>
          <w:sz w:val="28"/>
          <w:lang w:val="ru-RU"/>
        </w:rPr>
        <w:t>иологии: царства, типы (отделы), классы, отряды (порядки), семейства, роды, виды. Бактерии и вирусы как формы жизни. Значение бактерий и вирусов в природе и в жизни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Изучение клеток кожицы чешуи лука под лупой и </w:t>
      </w:r>
      <w:r w:rsidRPr="0043775B">
        <w:rPr>
          <w:rFonts w:ascii="Times New Roman" w:hAnsi="Times New Roman"/>
          <w:color w:val="000000"/>
          <w:sz w:val="28"/>
          <w:lang w:val="ru-RU"/>
        </w:rPr>
        <w:t>микроскопом (на примере самостоятельно приготовленного микропрепарата).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Ознакомление с принципами систематики организмов.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Наблюдение за потреблением воды растением.</w:t>
      </w:r>
    </w:p>
    <w:p w:rsidR="0078739F" w:rsidRDefault="00166CAF">
      <w:pPr>
        <w:numPr>
          <w:ilvl w:val="0"/>
          <w:numId w:val="4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Организмы и среда обитания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Понятие о среде обитания. Водная, наземно-воздушная, </w:t>
      </w:r>
      <w:r w:rsidRPr="0043775B">
        <w:rPr>
          <w:rFonts w:ascii="Times New Roman" w:hAnsi="Times New Roman"/>
          <w:color w:val="000000"/>
          <w:sz w:val="28"/>
          <w:lang w:val="ru-RU"/>
        </w:rPr>
        <w:t>почвенная, внутриорганизменная среды обитания. Представители сред обитания. Особенности сред обитания организмов. Приспособления организмов к среде обитания. Сезонные изменения в жизни организмов.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Выявление приспособлени</w:t>
      </w:r>
      <w:r w:rsidRPr="0043775B">
        <w:rPr>
          <w:rFonts w:ascii="Times New Roman" w:hAnsi="Times New Roman"/>
          <w:color w:val="000000"/>
          <w:sz w:val="28"/>
          <w:lang w:val="ru-RU"/>
        </w:rPr>
        <w:t>й организмов к среде обитания (на конкретных примерах).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Экскурсии или видеоэкскурсии.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Растительный и животный мир родного края (краеведение).</w:t>
      </w:r>
    </w:p>
    <w:p w:rsidR="0078739F" w:rsidRDefault="00166CAF">
      <w:pPr>
        <w:numPr>
          <w:ilvl w:val="0"/>
          <w:numId w:val="5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Природные сообщества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Понятие о природном сообществе. Взаимосвязи организмов в природных сообществах. Пищевые связ</w:t>
      </w:r>
      <w:r w:rsidRPr="0043775B">
        <w:rPr>
          <w:rFonts w:ascii="Times New Roman" w:hAnsi="Times New Roman"/>
          <w:color w:val="000000"/>
          <w:sz w:val="28"/>
          <w:lang w:val="ru-RU"/>
        </w:rPr>
        <w:t>и в сообществах. Пищевые звенья, цепи и сети питания. Производители, потребители и разрушители органических веществ в природных сообществах. Примеры природных сообществ (лес, пруд, озеро и другие природные сообщества).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Искусственные сообщества, их отличите</w:t>
      </w:r>
      <w:r w:rsidRPr="0043775B">
        <w:rPr>
          <w:rFonts w:ascii="Times New Roman" w:hAnsi="Times New Roman"/>
          <w:color w:val="000000"/>
          <w:sz w:val="28"/>
          <w:lang w:val="ru-RU"/>
        </w:rPr>
        <w:t>льные признаки от природных сообществ. Причины неустойчивости искусственных сообществ. Роль искусственных сообществ в жизни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>Природные зоны Земли, их обитатели. Флора и фауна природных зон. Ландшафты: природные и культурные.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</w:t>
      </w: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искусственных сообществ и их обитателей (на примере аквариума и других искусственных сообществ).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Экскурсии или видеоэкскурсии.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природных сообществ (на примере леса, озера, пруда, луга и других природных сообществ.).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 сезонных явлений в жизни природных сообществ.</w:t>
      </w:r>
    </w:p>
    <w:p w:rsidR="0078739F" w:rsidRDefault="00166CAF">
      <w:pPr>
        <w:numPr>
          <w:ilvl w:val="0"/>
          <w:numId w:val="6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Живая природа и человек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Изменения в природе в связи с развитием сельского хозяйства, производства и ростом численности населения. Влияние человека на живую природу в ходе истории. Глобальные экологические про</w:t>
      </w:r>
      <w:r w:rsidRPr="0043775B">
        <w:rPr>
          <w:rFonts w:ascii="Times New Roman" w:hAnsi="Times New Roman"/>
          <w:color w:val="000000"/>
          <w:sz w:val="28"/>
          <w:lang w:val="ru-RU"/>
        </w:rPr>
        <w:t>блемы. Загрязнение воздушной и водной оболочек Земли, потери почв, их предотвращение. Пути сохранения биологического разнообразия. Охраняемые территории (заповедники, заказники, национальные парки, памятники природы). Красная книга Российской Федерации. Ос</w:t>
      </w:r>
      <w:r w:rsidRPr="0043775B">
        <w:rPr>
          <w:rFonts w:ascii="Times New Roman" w:hAnsi="Times New Roman"/>
          <w:color w:val="000000"/>
          <w:sz w:val="28"/>
          <w:lang w:val="ru-RU"/>
        </w:rPr>
        <w:t>ознание жизни как великой ценности.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Практические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Проведение акции по уборке мусора в ближайшем лесу, парке, сквере или на пришкольной территории.</w:t>
      </w:r>
    </w:p>
    <w:p w:rsidR="0078739F" w:rsidRPr="0043775B" w:rsidRDefault="0078739F">
      <w:pPr>
        <w:spacing w:after="0" w:line="264" w:lineRule="auto"/>
        <w:ind w:left="120"/>
        <w:jc w:val="both"/>
        <w:rPr>
          <w:lang w:val="ru-RU"/>
        </w:rPr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6 КЛАСС</w:t>
      </w:r>
    </w:p>
    <w:p w:rsidR="0078739F" w:rsidRDefault="00166CAF">
      <w:pPr>
        <w:numPr>
          <w:ilvl w:val="0"/>
          <w:numId w:val="7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 Растительный организм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Ботаника – наука о растениях. Разделы ботаники. Связь ботаники с </w:t>
      </w:r>
      <w:r w:rsidRPr="0043775B">
        <w:rPr>
          <w:rFonts w:ascii="Times New Roman" w:hAnsi="Times New Roman"/>
          <w:color w:val="000000"/>
          <w:sz w:val="28"/>
          <w:lang w:val="ru-RU"/>
        </w:rPr>
        <w:t>другими науками и техникой. Общие признаки растений.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Разнообразие растений. Уровни организации растительного организма. Высшие и низшие растения. Споровые и семенные растения.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Растительная клетка. Изучение растительной клетки под световым микроскопом: клет</w:t>
      </w:r>
      <w:r w:rsidRPr="0043775B">
        <w:rPr>
          <w:rFonts w:ascii="Times New Roman" w:hAnsi="Times New Roman"/>
          <w:color w:val="000000"/>
          <w:sz w:val="28"/>
          <w:lang w:val="ru-RU"/>
        </w:rPr>
        <w:t>очная оболочка, ядро, цитоплазма (пластиды, митохондрии, вакуоли с клеточным соком). Растительные ткани. Функции растительных тканей.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Органы и системы органов растений. Строение органов растительного организма, их роль и связь между собой.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</w:t>
      </w: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рактические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микроскопического строения листа водного растения элодеи.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растительных тканей (использование микропрепаратов).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внешнего строения травянистого цветкового растения (на живых или гербарных экземплярах ра</w:t>
      </w:r>
      <w:r w:rsidRPr="0043775B">
        <w:rPr>
          <w:rFonts w:ascii="Times New Roman" w:hAnsi="Times New Roman"/>
          <w:color w:val="000000"/>
          <w:sz w:val="28"/>
          <w:lang w:val="ru-RU"/>
        </w:rPr>
        <w:t>стений): пастушья сумка, редька дикая, лютик едкий и другие растения.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>Обнаружение неорганических и органических веществ в растении.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Экскурсии или видеоэкскурсии.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Ознакомление в природе с цветковыми растениями.</w:t>
      </w:r>
    </w:p>
    <w:p w:rsidR="0078739F" w:rsidRDefault="00166CAF">
      <w:pPr>
        <w:numPr>
          <w:ilvl w:val="0"/>
          <w:numId w:val="8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Строение и многообразие покрытосеменных растений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Строение семян. Состав и строение семян.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Виды корней и типы корневых систем. Видоизменения корней. Корень – орган почвенного (минерального) питания. Корни и корневые системы. Внешнее и внутреннее строение 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корня в связи с его функциями. Корневой чехлик. Зоны корня. Корневые волоски. Рост корня. Поглощение корнями воды и минеральных веществ, необходимых растению (корневое давление, осмос). Видоизменение корней.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Побег. Развитие побега из почки. Строение стебл</w:t>
      </w:r>
      <w:r w:rsidRPr="0043775B">
        <w:rPr>
          <w:rFonts w:ascii="Times New Roman" w:hAnsi="Times New Roman"/>
          <w:color w:val="000000"/>
          <w:sz w:val="28"/>
          <w:lang w:val="ru-RU"/>
        </w:rPr>
        <w:t>я. Внешнее и внутреннее строение листа. Видоизменения побегов: корневище, клубень, луковица. Их строение, биологическое и хозяйственное значение. Побег и почки. Листорасположение и листовая мозаика. Строение и функции листа. Простые и сложные листья. Видои</w:t>
      </w:r>
      <w:r w:rsidRPr="0043775B">
        <w:rPr>
          <w:rFonts w:ascii="Times New Roman" w:hAnsi="Times New Roman"/>
          <w:color w:val="000000"/>
          <w:sz w:val="28"/>
          <w:lang w:val="ru-RU"/>
        </w:rPr>
        <w:t>зменения листьев. Особенности внутреннего строения листа в связи с его функциями (кожица и устьица, основная ткань листа, проводящие пучки). Лист – орган воздушного питания.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Строение и разнообразие цветков. Соцветия. Плоды. Типы плодов. Распространение пло</w:t>
      </w:r>
      <w:r w:rsidRPr="0043775B">
        <w:rPr>
          <w:rFonts w:ascii="Times New Roman" w:hAnsi="Times New Roman"/>
          <w:color w:val="000000"/>
          <w:sz w:val="28"/>
          <w:lang w:val="ru-RU"/>
        </w:rPr>
        <w:t>дов и семян в природе.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корневых систем (стержневой и мочковатой) на примере гербарных экземпляров или живых растений.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микропрепарата клеток корня.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Ознакомление с внешним строением листьев и лис</w:t>
      </w:r>
      <w:r w:rsidRPr="0043775B">
        <w:rPr>
          <w:rFonts w:ascii="Times New Roman" w:hAnsi="Times New Roman"/>
          <w:color w:val="000000"/>
          <w:sz w:val="28"/>
          <w:lang w:val="ru-RU"/>
        </w:rPr>
        <w:t>торасположением (на комнатных растениях).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вегетативных и генеративных почек (на примере сирени, тополя и других растений).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микроскопического строения листа (на готовых микропрепаратах).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Рассматривание микроскопического строения в</w:t>
      </w:r>
      <w:r w:rsidRPr="0043775B">
        <w:rPr>
          <w:rFonts w:ascii="Times New Roman" w:hAnsi="Times New Roman"/>
          <w:color w:val="000000"/>
          <w:sz w:val="28"/>
          <w:lang w:val="ru-RU"/>
        </w:rPr>
        <w:t>етки дерева (на готовом микропрепарате).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Исследование строения корневища, клубня, луковицы.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цветков.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Ознакомление с различными типами соцветий.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семян двудольных растений.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семян однодольных растений.</w:t>
      </w:r>
    </w:p>
    <w:p w:rsidR="0078739F" w:rsidRDefault="00166CAF">
      <w:pPr>
        <w:numPr>
          <w:ilvl w:val="0"/>
          <w:numId w:val="9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Жизнедеятельность растительного организма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Обмен веществ у растений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Неорганические (вода, минеральные соли) и органические вещества (белки, жиры, углеводы, нуклеиновые кислоты, витамины и другие вещества) растения. Минеральное питание растений. Удобрения.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Питание растения.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Поглощение корнями воды и минеральных веществ, необходимых растению (корневое давление, осмос). Почва, её плодородие. Значение обработки почвы (окучивание), внесения удобрений, прореживания проростков, полива для жизни культурных растен</w:t>
      </w:r>
      <w:r w:rsidRPr="0043775B">
        <w:rPr>
          <w:rFonts w:ascii="Times New Roman" w:hAnsi="Times New Roman"/>
          <w:color w:val="000000"/>
          <w:sz w:val="28"/>
          <w:lang w:val="ru-RU"/>
        </w:rPr>
        <w:t>ий. Гидропоника.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Фотосинтез. Лист – орган воздушного питания. Значение фотосинтеза в природе и в жизни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>Дыхание растения.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Дыхание корня. Рыхление почвы для улучшения дыхания корней. Условия, препятствующие дыханию корней. Лист как орган дыхания (у</w:t>
      </w:r>
      <w:r w:rsidRPr="0043775B">
        <w:rPr>
          <w:rFonts w:ascii="Times New Roman" w:hAnsi="Times New Roman"/>
          <w:color w:val="000000"/>
          <w:sz w:val="28"/>
          <w:lang w:val="ru-RU"/>
        </w:rPr>
        <w:t>стьичный аппарат). Поступление в лист атмосферного воздуха. Сильная запылённость воздуха, как препятствие для дыхания листьев. Стебель как орган дыхания (наличие устьиц в кожице, чечевичек). Особенности дыхания растений. Взаимосвязь дыхания растения с фото</w:t>
      </w:r>
      <w:r w:rsidRPr="0043775B">
        <w:rPr>
          <w:rFonts w:ascii="Times New Roman" w:hAnsi="Times New Roman"/>
          <w:color w:val="000000"/>
          <w:sz w:val="28"/>
          <w:lang w:val="ru-RU"/>
        </w:rPr>
        <w:t>синтезом.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>Транспорт веществ в растении.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Связь клеточного строения стебля с его функциями. Рост стебля в длину. Клеточное строение стебля травянистого растения: кожица, проводящие пучки, основная ткань (паренхима). Клеточное строение стебля древесного расте</w:t>
      </w:r>
      <w:r w:rsidRPr="0043775B">
        <w:rPr>
          <w:rFonts w:ascii="Times New Roman" w:hAnsi="Times New Roman"/>
          <w:color w:val="000000"/>
          <w:sz w:val="28"/>
          <w:lang w:val="ru-RU"/>
        </w:rPr>
        <w:t>ния: кора (пробка, луб), камбий, древесина и сердцевина. Рост стебля в толщину. Проводящие ткани корня. Транспорт воды и минеральных веществ в растении (сосуды древесины) – восходящий ток. Испарение воды через стебель и листья (транспирация). Регуляция исп</w:t>
      </w:r>
      <w:r w:rsidRPr="0043775B">
        <w:rPr>
          <w:rFonts w:ascii="Times New Roman" w:hAnsi="Times New Roman"/>
          <w:color w:val="000000"/>
          <w:sz w:val="28"/>
          <w:lang w:val="ru-RU"/>
        </w:rPr>
        <w:t>арения воды в растении. Влияние внешних условий на испарение воды. Транспорт органических веществ в растении (ситовидные трубки луба) – нисходящий ток. Перераспределение и запасание веществ в растении. Выделение у растений. Листопад.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>Рост и развитие растен</w:t>
      </w:r>
      <w:r w:rsidRPr="0043775B">
        <w:rPr>
          <w:rFonts w:ascii="Times New Roman" w:hAnsi="Times New Roman"/>
          <w:b/>
          <w:color w:val="000000"/>
          <w:sz w:val="28"/>
          <w:lang w:val="ru-RU"/>
        </w:rPr>
        <w:t>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Прорастание семян. Условия прорастания семян. Подготовка семян к посеву. Развитие проростков.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Образовательные ткани. Конус нарастания побега, рост кончика корня. Верхушечный и вставочный рост. Рост корня и стебля в толщину, камбий. Образование годичных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 колец у древесных растений. Влияние фитогормонов на рост растения. Ростовые движения растений. Развитие побега из почки.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Размножение растений и его значение. Семенное (генеративное) размножение растений. Цветки и соцветия. Опыление. Перекрёстное </w:t>
      </w: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опыление </w:t>
      </w:r>
      <w:r w:rsidRPr="0043775B">
        <w:rPr>
          <w:rFonts w:ascii="Times New Roman" w:hAnsi="Times New Roman"/>
          <w:color w:val="000000"/>
          <w:sz w:val="28"/>
          <w:lang w:val="ru-RU"/>
        </w:rPr>
        <w:t>(ветром, животными, водой) и самоопыление. Двойное оплодотворение. Наследование признаков обоих растений.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Вегетативное размножение цветковых растений в природе. Вегетативное размножение культурных растений. Клоны. Сохранение признаков материнского растения</w:t>
      </w:r>
      <w:r w:rsidRPr="0043775B">
        <w:rPr>
          <w:rFonts w:ascii="Times New Roman" w:hAnsi="Times New Roman"/>
          <w:color w:val="000000"/>
          <w:sz w:val="28"/>
          <w:lang w:val="ru-RU"/>
        </w:rPr>
        <w:t>. Хозяйственное значение вегетативного размножения.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Наблюдение за ростом корня.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Наблюдение за ростом побега.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Определение возраста дерева по спилу.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Выявление передвижения воды и минеральных веществ по древесине.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Наблюден</w:t>
      </w:r>
      <w:r w:rsidRPr="0043775B">
        <w:rPr>
          <w:rFonts w:ascii="Times New Roman" w:hAnsi="Times New Roman"/>
          <w:color w:val="000000"/>
          <w:sz w:val="28"/>
          <w:lang w:val="ru-RU"/>
        </w:rPr>
        <w:t>ие процесса выделения кислорода на свету аквариумными растениями.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роли рыхления для дыхания корней.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Овладение приёмами вегетативного размножения растений (черенкование побегов, черенкование листьев и другие) на примере комнатных растений </w:t>
      </w:r>
      <w:r w:rsidRPr="0043775B">
        <w:rPr>
          <w:rFonts w:ascii="Times New Roman" w:hAnsi="Times New Roman"/>
          <w:color w:val="000000"/>
          <w:sz w:val="28"/>
          <w:lang w:val="ru-RU"/>
        </w:rPr>
        <w:t>(традесканция, сенполия, бегония, сансевьера и другие растения).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Определение всхожести семян культурных растений и посев их в грунт.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Наблюдение за ростом и развитием цветкового растения в комнатных условиях (на примере фасоли или посевного гороха).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</w:t>
      </w:r>
      <w:r>
        <w:rPr>
          <w:rFonts w:ascii="Times New Roman" w:hAnsi="Times New Roman"/>
          <w:color w:val="000000"/>
          <w:sz w:val="28"/>
        </w:rPr>
        <w:t>ение условий прорастания семян.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7 КЛАСС</w:t>
      </w:r>
    </w:p>
    <w:p w:rsidR="0078739F" w:rsidRDefault="00166CAF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 Систематические группы растений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Классификация растений. Вид как основная систематическая категория. Система растительного мира. Низшие, высшие споровые, высшие семенные растения. Основные таксоны (категории) систем</w:t>
      </w:r>
      <w:r w:rsidRPr="0043775B">
        <w:rPr>
          <w:rFonts w:ascii="Times New Roman" w:hAnsi="Times New Roman"/>
          <w:color w:val="000000"/>
          <w:sz w:val="28"/>
          <w:lang w:val="ru-RU"/>
        </w:rPr>
        <w:t>атики растений (царство, отдел, класс, порядок, семейство, род, вид). История развития систематики, описание видов, открытие новых видов. Роль систематики в биологии.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Низшие растения. Водоросли. Общая характеристика водорослей. Одноклеточные и многоклеточн</w:t>
      </w:r>
      <w:r w:rsidRPr="0043775B">
        <w:rPr>
          <w:rFonts w:ascii="Times New Roman" w:hAnsi="Times New Roman"/>
          <w:color w:val="000000"/>
          <w:sz w:val="28"/>
          <w:lang w:val="ru-RU"/>
        </w:rPr>
        <w:t>ые зелёные водоросли. Строение и жизнедеятельность зелёных водорослей. Размножение зелёных водорослей (бесполое и половое). Бурые и красные водоросли, их строение и жизнедеятельность. Значение водорослей в природе и жизни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Высшие споровые растения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. Моховидные (Мхи). Общая характеристика мхов. Строение и жизнедеятельность зелёных и сфагновых мхов. Приспособленность мхов к жизни на сильно увлажнённых почвах. Размножение мхов, цикл развития на примере зелёного мха кукушкин лён. </w:t>
      </w: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>Роль мхов в заболачиван</w:t>
      </w:r>
      <w:r w:rsidRPr="0043775B">
        <w:rPr>
          <w:rFonts w:ascii="Times New Roman" w:hAnsi="Times New Roman"/>
          <w:color w:val="000000"/>
          <w:sz w:val="28"/>
          <w:lang w:val="ru-RU"/>
        </w:rPr>
        <w:t>ии почв и торфообразовании. Использование торфа и продуктов его переработки в хозяйственной деятельности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Плауновидные (Плауны). Хвощевидные (Хвощи), Папоротниковидные (Папоротники). Общая характеристика. Усложнение строения папоротникообразных ра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стений по сравнению с мхами. Особенности строения и жизнедеятельности плаунов, хвощей и папоротников. Размножение папоротникообразных. Цикл развития папоротника. Роль древних папоротникообразных в образовании каменного угля. Значение папоротникообразных в </w:t>
      </w:r>
      <w:r w:rsidRPr="0043775B">
        <w:rPr>
          <w:rFonts w:ascii="Times New Roman" w:hAnsi="Times New Roman"/>
          <w:color w:val="000000"/>
          <w:sz w:val="28"/>
          <w:lang w:val="ru-RU"/>
        </w:rPr>
        <w:t>природе и жизни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Высшие семенные растения. Голосеменные. Общая характеристика. Хвойные растения, их разнообразие. Строение и жизнедеятельность хвойных. Размножение хвойных, цикл развития на примере сосны. Значение хвойных растений в природе и жизн</w:t>
      </w:r>
      <w:r w:rsidRPr="0043775B">
        <w:rPr>
          <w:rFonts w:ascii="Times New Roman" w:hAnsi="Times New Roman"/>
          <w:color w:val="000000"/>
          <w:sz w:val="28"/>
          <w:lang w:val="ru-RU"/>
        </w:rPr>
        <w:t>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Покрытосеменные (цветковые) растения. Общая характеристика. Особенности строения и жизнедеятельности покрытосеменных как наиболее высокоорганизованной группы растений, их господство на Земле. Классификация покрытосеменных растений: класс Двудол</w:t>
      </w:r>
      <w:r w:rsidRPr="0043775B">
        <w:rPr>
          <w:rFonts w:ascii="Times New Roman" w:hAnsi="Times New Roman"/>
          <w:color w:val="000000"/>
          <w:sz w:val="28"/>
          <w:lang w:val="ru-RU"/>
        </w:rPr>
        <w:t>ьные и класс Однодольные. Признаки классов. Цикл развития покрытосеменного растения.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Семейства покрытосеменных (цветковых) растений (изучаются три семейства растений по выбору учителя с учётом местных условий, при этом возможно изучать семейства, не вошедш</w:t>
      </w:r>
      <w:r w:rsidRPr="0043775B">
        <w:rPr>
          <w:rFonts w:ascii="Times New Roman" w:hAnsi="Times New Roman"/>
          <w:color w:val="000000"/>
          <w:sz w:val="28"/>
          <w:lang w:val="ru-RU"/>
        </w:rPr>
        <w:t>ие в перечень, если они являются наиболее распространёнными в данном регионе). Характерные признаки семейств класса Двудольные (Крестоцветные, или Капустные, Розоцветные, или Розовые, Мотыльковые, или Бобовые, Паслёновые, Сложноцветные, или Астровые) и кла</w:t>
      </w:r>
      <w:r w:rsidRPr="0043775B">
        <w:rPr>
          <w:rFonts w:ascii="Times New Roman" w:hAnsi="Times New Roman"/>
          <w:color w:val="000000"/>
          <w:sz w:val="28"/>
          <w:lang w:val="ru-RU"/>
        </w:rPr>
        <w:t>сса Однодольные (Лилейные, Злаки, или Мятликовые). Многообразие растений. Дикорастущие представители семейств. Культурные представители семейств, их использование человеком.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одноклеточных водорослей (на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 примере хламидомонады и хлореллы).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многоклеточных нитчатых водорослей (на примере спирогиры и улотрикса).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внешнего строения мхов (на местных видах).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внешнего строения папоротника или хвоща.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внешнего строения ве</w:t>
      </w:r>
      <w:r w:rsidRPr="0043775B">
        <w:rPr>
          <w:rFonts w:ascii="Times New Roman" w:hAnsi="Times New Roman"/>
          <w:color w:val="000000"/>
          <w:sz w:val="28"/>
          <w:lang w:val="ru-RU"/>
        </w:rPr>
        <w:t>ток, хвои, шишек и семян голосеменных растений (на примере ели, сосны или лиственницы).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Изучение внешнего строения покрытосеменных растений.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lastRenderedPageBreak/>
        <w:t>Изучение признаков представителей семейств: Крестоцветные (Капустные), Розоцветные (Розовые), Мотыльковые (Бобовые</w:t>
      </w:r>
      <w:r w:rsidRPr="0043775B">
        <w:rPr>
          <w:rFonts w:ascii="Times New Roman" w:hAnsi="Times New Roman"/>
          <w:color w:val="000000"/>
          <w:sz w:val="28"/>
          <w:lang w:val="ru-RU"/>
        </w:rPr>
        <w:t>), Паслёновые, Сложноцветные (Астровые), Лилейные, Злаки (Мятликовые) на гербарных и натуральных образцах.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Определение видов растений (на примере трёх семейств) с использованием определителей растений или определительных карточек.</w:t>
      </w:r>
    </w:p>
    <w:p w:rsidR="0078739F" w:rsidRDefault="00166CAF">
      <w:pPr>
        <w:numPr>
          <w:ilvl w:val="0"/>
          <w:numId w:val="11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Развитие растительного мира на Земле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Эволюционное развитие растительного мира на Земле. Сохранение в земной коре растительных остатков, их изучение. «Живые ископаемые» растительного царства. Жизнь растений в воде. Первые наземные растения. Освоение растен</w:t>
      </w:r>
      <w:r w:rsidRPr="0043775B">
        <w:rPr>
          <w:rFonts w:ascii="Times New Roman" w:hAnsi="Times New Roman"/>
          <w:color w:val="000000"/>
          <w:sz w:val="28"/>
          <w:lang w:val="ru-RU"/>
        </w:rPr>
        <w:t>иями суши. Этапы развития наземных растений основных систематических групп. Вымершие растения.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Экскурсии или видеоэкскурсии.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Развитие растительного мира на Земле (экскурсия в палеонтологический или краеведческий музей).</w:t>
      </w:r>
    </w:p>
    <w:p w:rsidR="0078739F" w:rsidRDefault="00166CAF">
      <w:pPr>
        <w:numPr>
          <w:ilvl w:val="0"/>
          <w:numId w:val="12"/>
        </w:numPr>
        <w:spacing w:after="0" w:line="264" w:lineRule="auto"/>
        <w:jc w:val="both"/>
      </w:pPr>
      <w:r w:rsidRPr="0043775B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Растения в природных сообществах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</w:t>
      </w:r>
      <w:r w:rsidRPr="0043775B">
        <w:rPr>
          <w:rFonts w:ascii="Times New Roman" w:hAnsi="Times New Roman"/>
          <w:color w:val="000000"/>
          <w:sz w:val="28"/>
          <w:lang w:val="ru-RU"/>
        </w:rPr>
        <w:t>стения и среда обитания. Экологические факторы. Растения и условия неживой природы: свет, температура, влага, атмосферный воздух. Растения и условия живой природы: прямое и косвенное воздействие организмов на растения. Приспособленность растений к среде об</w:t>
      </w:r>
      <w:r w:rsidRPr="0043775B">
        <w:rPr>
          <w:rFonts w:ascii="Times New Roman" w:hAnsi="Times New Roman"/>
          <w:color w:val="000000"/>
          <w:sz w:val="28"/>
          <w:lang w:val="ru-RU"/>
        </w:rPr>
        <w:t>итания. Взаимосвязи растений между собой и с другими организмами.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Растительные сообщества. Видовой состав растительных сообществ, преобладающие в них растения. Распределение видов в растительных сообществах. Сезонные изменения в жизни растительного сообщес</w:t>
      </w:r>
      <w:r w:rsidRPr="0043775B">
        <w:rPr>
          <w:rFonts w:ascii="Times New Roman" w:hAnsi="Times New Roman"/>
          <w:color w:val="000000"/>
          <w:sz w:val="28"/>
          <w:lang w:val="ru-RU"/>
        </w:rPr>
        <w:t>тва. Смена растительных сообществ. Растительность (растительный покров) природных зон Земли. Флора.</w:t>
      </w:r>
    </w:p>
    <w:p w:rsidR="0078739F" w:rsidRDefault="00166CAF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Растения и человек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Культурные растения и их происхождение. Центры многообразия и происхождения культурных растений. Земледелие. Культурные растения сельскох</w:t>
      </w:r>
      <w:r w:rsidRPr="0043775B">
        <w:rPr>
          <w:rFonts w:ascii="Times New Roman" w:hAnsi="Times New Roman"/>
          <w:color w:val="000000"/>
          <w:sz w:val="28"/>
          <w:lang w:val="ru-RU"/>
        </w:rPr>
        <w:t>озяйственных угодий: овощные, плодово-ягодные, полевые. Растения города, особенность городской флоры. Парки, лесопарки, скверы, ботанические сады. Декоративное цветоводство. Комнатные растения, комнатное цветоводство. Последствия деятельности человека в эк</w:t>
      </w:r>
      <w:r w:rsidRPr="0043775B">
        <w:rPr>
          <w:rFonts w:ascii="Times New Roman" w:hAnsi="Times New Roman"/>
          <w:color w:val="000000"/>
          <w:sz w:val="28"/>
          <w:lang w:val="ru-RU"/>
        </w:rPr>
        <w:t>осистемах. Охрана растительного мира. Восстановление численности редких видов растений: особо охраняемые природные территории (ООПТ). Красная книга России. Меры сохранения растительного мира.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Экскурсии или видеоэкскурсии.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сельскохозяйственных раст</w:t>
      </w:r>
      <w:r w:rsidRPr="0043775B">
        <w:rPr>
          <w:rFonts w:ascii="Times New Roman" w:hAnsi="Times New Roman"/>
          <w:color w:val="000000"/>
          <w:sz w:val="28"/>
          <w:lang w:val="ru-RU"/>
        </w:rPr>
        <w:t xml:space="preserve">ений региона. 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сорных растений региона.</w:t>
      </w:r>
    </w:p>
    <w:p w:rsidR="0078739F" w:rsidRDefault="00166CAF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Грибы. Лишайники. Бактерии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Грибы. Общая характеристика. Шляпочные грибы, их строение, питание, рост, размножение. Съедобные и ядовитые грибы. Меры профилактики заболеваний, связанных с грибами. Значение шляп</w:t>
      </w:r>
      <w:r w:rsidRPr="0043775B">
        <w:rPr>
          <w:rFonts w:ascii="Times New Roman" w:hAnsi="Times New Roman"/>
          <w:color w:val="000000"/>
          <w:sz w:val="28"/>
          <w:lang w:val="ru-RU"/>
        </w:rPr>
        <w:t>очных грибов в природных сообществах и жизни человека. Промышленное выращивание шляпочных грибов (шампиньоны).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Плесневые грибы. Дрожжевые грибы. Значение плесневых и дрожжевых грибов в природе и жизни человека (пищевая и фармацевтическая промышленность и д</w:t>
      </w:r>
      <w:r w:rsidRPr="0043775B">
        <w:rPr>
          <w:rFonts w:ascii="Times New Roman" w:hAnsi="Times New Roman"/>
          <w:color w:val="000000"/>
          <w:sz w:val="28"/>
          <w:lang w:val="ru-RU"/>
        </w:rPr>
        <w:t>ругие).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Паразитические грибы. Разнообразие и значение паразитических грибов (головня, спорынья, фитофтора, трутовик и другие). Борьба с заболеваниями, вызываемыми паразитическими грибами.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Лишайники – комплексные организмы. Строение лишайников. Питание, рос</w:t>
      </w:r>
      <w:r w:rsidRPr="0043775B">
        <w:rPr>
          <w:rFonts w:ascii="Times New Roman" w:hAnsi="Times New Roman"/>
          <w:color w:val="000000"/>
          <w:sz w:val="28"/>
          <w:lang w:val="ru-RU"/>
        </w:rPr>
        <w:t>т и размножение лишайников. Значение лишайников в природе и жизни человека.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Бактерии – доядерные организмы. Общая характеристика бактерий. Бактериальная клетка. Размножение бактерий. Распространение бактерий. Разнообразие бактерий. Значение бактерий в прир</w:t>
      </w:r>
      <w:r w:rsidRPr="0043775B">
        <w:rPr>
          <w:rFonts w:ascii="Times New Roman" w:hAnsi="Times New Roman"/>
          <w:color w:val="000000"/>
          <w:sz w:val="28"/>
          <w:lang w:val="ru-RU"/>
        </w:rPr>
        <w:t>одных сообществах. Болезнетворные бактерии и меры профилактики заболеваний, вызываемых бактериями. Бактерии на службе у человека (в сельском хозяйстве, промышленности).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b/>
          <w:i/>
          <w:color w:val="000000"/>
          <w:sz w:val="28"/>
          <w:lang w:val="ru-RU"/>
        </w:rPr>
        <w:t>Лабораторные и практические работы.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 xml:space="preserve">Изучение строения одноклеточных (мукор) и </w:t>
      </w:r>
      <w:r w:rsidRPr="0043775B">
        <w:rPr>
          <w:rFonts w:ascii="Times New Roman" w:hAnsi="Times New Roman"/>
          <w:color w:val="000000"/>
          <w:sz w:val="28"/>
          <w:lang w:val="ru-RU"/>
        </w:rPr>
        <w:t>многоклеточных (пеницилл) плесневых грибов.</w:t>
      </w:r>
    </w:p>
    <w:p w:rsidR="0078739F" w:rsidRPr="0043775B" w:rsidRDefault="00166CAF">
      <w:pPr>
        <w:spacing w:after="0" w:line="264" w:lineRule="auto"/>
        <w:ind w:firstLine="600"/>
        <w:jc w:val="both"/>
        <w:rPr>
          <w:lang w:val="ru-RU"/>
        </w:rPr>
      </w:pPr>
      <w:r w:rsidRPr="0043775B">
        <w:rPr>
          <w:rFonts w:ascii="Times New Roman" w:hAnsi="Times New Roman"/>
          <w:color w:val="000000"/>
          <w:sz w:val="28"/>
          <w:lang w:val="ru-RU"/>
        </w:rPr>
        <w:t>Изучение строения плодовых тел шляпочных грибов (или изучение шляпочных грибов на муляжах).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строения лишайников.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строения бактерий (на готовых микропрепаратах).</w:t>
      </w:r>
      <w:bookmarkStart w:id="4" w:name="_TOC_250010"/>
      <w:bookmarkEnd w:id="4"/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8 КЛАСС</w:t>
      </w:r>
    </w:p>
    <w:p w:rsidR="0078739F" w:rsidRDefault="00166CAF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Животный организм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Зоология – наука о животных. Разделы зоологии. Связь зоологии с другими науками и техникой.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Общие признаки животных. Отличия животных от растений. Многообразие животного мира. Одноклеточные и многоклеточные животные. Форма тела животного, симметрия, размер</w:t>
      </w:r>
      <w:r>
        <w:rPr>
          <w:rFonts w:ascii="Times New Roman" w:hAnsi="Times New Roman"/>
          <w:color w:val="000000"/>
          <w:sz w:val="28"/>
        </w:rPr>
        <w:t>ы тела и другое.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Животная клетка. Открытие животной клетки (А. Левенгук). Строение животной клетки: клеточная мембрана, органоиды передвижения, ядро с ядрышком, цитоплазма (митохондрии, пищеварительные и сократительные вакуоли, лизосомы, клеточный центр). </w:t>
      </w:r>
      <w:r>
        <w:rPr>
          <w:rFonts w:ascii="Times New Roman" w:hAnsi="Times New Roman"/>
          <w:color w:val="000000"/>
          <w:sz w:val="28"/>
        </w:rPr>
        <w:t xml:space="preserve">Процессы, происходящие в клетке. </w:t>
      </w:r>
      <w:r>
        <w:rPr>
          <w:rFonts w:ascii="Times New Roman" w:hAnsi="Times New Roman"/>
          <w:color w:val="000000"/>
          <w:sz w:val="28"/>
        </w:rPr>
        <w:lastRenderedPageBreak/>
        <w:t>Деление клетки. Ткани животных, их разнообразие. Органы и системы органов животных. Организм – единое целое.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под микроскопом готовых микропрепаратов клеток и тканей животных.</w:t>
      </w:r>
    </w:p>
    <w:p w:rsidR="0078739F" w:rsidRDefault="00166CAF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Строение и жизнедеятельность организма животного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Опора и движение животных. Особенности гидростатического, наружного и внутреннего скелета у животных. Передвижение у одноклеточных (амёбовидное, жгутиковое). Мышечные движения у многоклеточных: полёт насеко</w:t>
      </w:r>
      <w:r>
        <w:rPr>
          <w:rFonts w:ascii="Times New Roman" w:hAnsi="Times New Roman"/>
          <w:color w:val="000000"/>
          <w:sz w:val="28"/>
        </w:rPr>
        <w:t>мых, птиц, плавание рыб, движение по суше позвоночных животных (ползание, бег, ходьба и другое). Рычажные конечности.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Питание и пищеварение у животных. Значение питания. Питание и пищеварение у простейших. Внутриполостное и внутриклеточное пищеварение, зам</w:t>
      </w:r>
      <w:r>
        <w:rPr>
          <w:rFonts w:ascii="Times New Roman" w:hAnsi="Times New Roman"/>
          <w:color w:val="000000"/>
          <w:sz w:val="28"/>
        </w:rPr>
        <w:t>кнутая и сквозная пищеварительная система у беспозвоночных. Пищеварительный тракт у позвоночных, пищеварительные железы. Ферменты. Особенности пищеварительной системы у представителей отрядов млекопитающих.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Дыхание животных. Значение дыхания. Газообмен чер</w:t>
      </w:r>
      <w:r>
        <w:rPr>
          <w:rFonts w:ascii="Times New Roman" w:hAnsi="Times New Roman"/>
          <w:color w:val="000000"/>
          <w:sz w:val="28"/>
        </w:rPr>
        <w:t>ез всю поверхность клетки. Жаберное дыхание. Наружные и внутренние жабры. Кожное, трахейное, лёгочное дыхание у обитателей суши. Особенности кожного дыхания. Роль воздушных мешков у птиц.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Транспорт веществ у животных. Роль транспорта веществ в организме жи</w:t>
      </w:r>
      <w:r>
        <w:rPr>
          <w:rFonts w:ascii="Times New Roman" w:hAnsi="Times New Roman"/>
          <w:color w:val="000000"/>
          <w:sz w:val="28"/>
        </w:rPr>
        <w:t>вотных. Замкнутая и незамкнутая кровеносные системы у беспозвоночных. Сердце, кровеносные сосуды. Спинной и брюшной сосуды, капилляры, «ложные сердца» у дождевого червя. Особенности строения незамкнутой кровеносной системы у моллюсков и насекомых. Круги кр</w:t>
      </w:r>
      <w:r>
        <w:rPr>
          <w:rFonts w:ascii="Times New Roman" w:hAnsi="Times New Roman"/>
          <w:color w:val="000000"/>
          <w:sz w:val="28"/>
        </w:rPr>
        <w:t>овообращения и особенности строения сердец у позвоночных, усложнение системы кровообращения.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Выделение у животных. Значение выделения конечных продуктов обмена веществ. Сократительные вакуоли у простейших. Звёздчатые клетки и канальцы у плоских червей, выд</w:t>
      </w:r>
      <w:r>
        <w:rPr>
          <w:rFonts w:ascii="Times New Roman" w:hAnsi="Times New Roman"/>
          <w:color w:val="000000"/>
          <w:sz w:val="28"/>
        </w:rPr>
        <w:t>елительные трубочки и воронки у кольчатых червей. Мальпигиевы сосуды у насекомых. Почки (туловищные и тазовые), мочеточники, мочевой пузырь у позвоночных животных. Особенности выделения у птиц, связанные с полётом.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Покровы тела у животных. Покровы у беспоз</w:t>
      </w:r>
      <w:r>
        <w:rPr>
          <w:rFonts w:ascii="Times New Roman" w:hAnsi="Times New Roman"/>
          <w:color w:val="000000"/>
          <w:sz w:val="28"/>
        </w:rPr>
        <w:t>воночных. Усложнение строения кожи у позвоночных. Кожа как орган выделения. Роль кожи в теплоотдаче. Производные кожи. Средства пассивной и активной защиты у животных.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Координация и регуляция жизнедеятельности у животных. Раздражимость у одноклеточных живо</w:t>
      </w:r>
      <w:r>
        <w:rPr>
          <w:rFonts w:ascii="Times New Roman" w:hAnsi="Times New Roman"/>
          <w:color w:val="000000"/>
          <w:sz w:val="28"/>
        </w:rPr>
        <w:t>тных. Таксисы (фототаксис, трофотаксис, хемотаксис и другие таксисы). Нервная регуляция. Нервная система, её значение. Нервная система у беспозвоночных: сетчатая (диффузная), стволовая, узловая. Нервная система у позвоночных (трубчатая): головной и спинной</w:t>
      </w:r>
      <w:r>
        <w:rPr>
          <w:rFonts w:ascii="Times New Roman" w:hAnsi="Times New Roman"/>
          <w:color w:val="000000"/>
          <w:sz w:val="28"/>
        </w:rPr>
        <w:t xml:space="preserve"> мозг, нервы. Усложнение головного мозга от рыб до млекопитающих. Появление больших полушарий, коры, борозд и извилин. Гуморальная регуляция. Роль гормонов в жизни животных. Половые гормоны. Половой диморфизм. Органы чувств, их значение. Рецепторы. Простые</w:t>
      </w:r>
      <w:r>
        <w:rPr>
          <w:rFonts w:ascii="Times New Roman" w:hAnsi="Times New Roman"/>
          <w:color w:val="000000"/>
          <w:sz w:val="28"/>
        </w:rPr>
        <w:t xml:space="preserve"> и сложные (фасеточные) глаза у насекомых. Орган зрения и слуха у позвоночных, их усложнение. Органы обоняния, вкуса и осязания у беспозвоночных и позвоночных животных. Орган боковой линии у рыб.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Поведение животных. Врождённое и приобретённое поведение (ин</w:t>
      </w:r>
      <w:r>
        <w:rPr>
          <w:rFonts w:ascii="Times New Roman" w:hAnsi="Times New Roman"/>
          <w:color w:val="000000"/>
          <w:sz w:val="28"/>
        </w:rPr>
        <w:t>стинкт и научение). Научение: условные рефлексы, импринтинг (запечатление), инсайт (постижение). Поведение: пищевое, оборонительное, территориальное, брачное, исследовательское. Стимулы поведения.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Размножение и развитие животных. Бесполое размножение: деле</w:t>
      </w:r>
      <w:r>
        <w:rPr>
          <w:rFonts w:ascii="Times New Roman" w:hAnsi="Times New Roman"/>
          <w:color w:val="000000"/>
          <w:sz w:val="28"/>
        </w:rPr>
        <w:t>ние клетки одноклеточного организма на две, почкование, фрагментация. Половое размножение. Преимущество полового размножения. Половые железы. Яичники и семенники. Половые клетки (гаметы). Оплодотворение. Зигота. Партеногенез. Зародышевое развитие. Строение</w:t>
      </w:r>
      <w:r>
        <w:rPr>
          <w:rFonts w:ascii="Times New Roman" w:hAnsi="Times New Roman"/>
          <w:color w:val="000000"/>
          <w:sz w:val="28"/>
        </w:rPr>
        <w:t xml:space="preserve"> яйца птицы. Внутриутробное развитие млекопитающих. Зародышевые оболочки. Плацента (детское место). Пупочный канатик (пуповина). Постэмбриональное развитие: прямое, непрямое. Метаморфоз (развитие с превращением): полный и неполный.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</w:t>
      </w:r>
      <w:r>
        <w:rPr>
          <w:rFonts w:ascii="Times New Roman" w:hAnsi="Times New Roman"/>
          <w:b/>
          <w:i/>
          <w:color w:val="000000"/>
          <w:sz w:val="28"/>
        </w:rPr>
        <w:t>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Ознакомление с органами опоры и движения у животных. 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способов поглощения пищи у животных.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способов дыхания у животных.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Ознакомление с системами органов транспорта веществ у животных.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покровов тела у животных.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органов чувств у животных.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Формирование условных рефлексов у аквариумных рыб. 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Строение яйца и развитие зародыша птицы (курицы).</w:t>
      </w:r>
    </w:p>
    <w:p w:rsidR="0078739F" w:rsidRDefault="00166CAF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Систематические группы животных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категории систематики животных. Вид как основная систематическая категория жи</w:t>
      </w:r>
      <w:r>
        <w:rPr>
          <w:rFonts w:ascii="Times New Roman" w:hAnsi="Times New Roman"/>
          <w:color w:val="000000"/>
          <w:sz w:val="28"/>
        </w:rPr>
        <w:t xml:space="preserve">вотных. Классификация животных. Система животного мира. Систематические категории животных (царство, тип, класс, </w:t>
      </w:r>
      <w:r>
        <w:rPr>
          <w:rFonts w:ascii="Times New Roman" w:hAnsi="Times New Roman"/>
          <w:color w:val="000000"/>
          <w:sz w:val="28"/>
        </w:rPr>
        <w:lastRenderedPageBreak/>
        <w:t>отряд, семейство, род, вид), их соподчинение. Бинарная номенклатура. Отражение современных знаний о происхождении и родстве животных в классифи</w:t>
      </w:r>
      <w:r>
        <w:rPr>
          <w:rFonts w:ascii="Times New Roman" w:hAnsi="Times New Roman"/>
          <w:color w:val="000000"/>
          <w:sz w:val="28"/>
        </w:rPr>
        <w:t>кации животных.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Одноклеточные животные – простейшие. Строение и жизнедеятельность простейших. Местообитание и образ жизни. Образование цисты при неблагоприятных условиях среды. Многообразие простейших. Значение простейших в природе и жизни человека (образо</w:t>
      </w:r>
      <w:r>
        <w:rPr>
          <w:rFonts w:ascii="Times New Roman" w:hAnsi="Times New Roman"/>
          <w:color w:val="000000"/>
          <w:sz w:val="28"/>
        </w:rPr>
        <w:t>вание осадочных пород, возбудители заболеваний, симбиотические виды). Пути заражения человека и меры профилактики, вызываемые одноклеточными животными (малярийный плазмодий).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строения инфузории-туфельки и наб</w:t>
      </w:r>
      <w:r>
        <w:rPr>
          <w:rFonts w:ascii="Times New Roman" w:hAnsi="Times New Roman"/>
          <w:color w:val="000000"/>
          <w:sz w:val="28"/>
        </w:rPr>
        <w:t>людение за её передвижением. Изучение хемотаксиса.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Многообразие простейших (на готовых препаратах).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Изготовление модели клетки простейшего (амёбы, инфузории-туфельки и другое.).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Многоклеточные животные. Кишечнополостные</w:t>
      </w:r>
      <w:r>
        <w:rPr>
          <w:rFonts w:ascii="Times New Roman" w:hAnsi="Times New Roman"/>
          <w:color w:val="000000"/>
          <w:sz w:val="28"/>
        </w:rPr>
        <w:t>. Общая характеристика. Местообитание</w:t>
      </w:r>
      <w:r>
        <w:rPr>
          <w:rFonts w:ascii="Times New Roman" w:hAnsi="Times New Roman"/>
          <w:color w:val="000000"/>
          <w:sz w:val="28"/>
        </w:rPr>
        <w:t>. Особенности строения и жизнедеятельности. Эктодерма и энтодерма. Внутриполостное и клеточное переваривание пищи. Регенерация. Рефлекс. Бесполое размножение (почкование). Половое размножение. Гермафродитизм. Раздельнополые кишечнополостные. Многообразие к</w:t>
      </w:r>
      <w:r>
        <w:rPr>
          <w:rFonts w:ascii="Times New Roman" w:hAnsi="Times New Roman"/>
          <w:color w:val="000000"/>
          <w:sz w:val="28"/>
        </w:rPr>
        <w:t>ишечнополостных. Значение кишечнополостных в природе и жизни человека. Коралловые полипы и их роль в рифообразовании.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строения пресноводной гидры и её передвижения (школьный аквариум).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Исследование питания </w:t>
      </w:r>
      <w:r>
        <w:rPr>
          <w:rFonts w:ascii="Times New Roman" w:hAnsi="Times New Roman"/>
          <w:color w:val="000000"/>
          <w:sz w:val="28"/>
        </w:rPr>
        <w:t>гидры дафниями и циклопами (школьный аквариум).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Изготовление модели пресноводной гидры.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Плоские, круглые, кольчатые черви.</w:t>
      </w:r>
      <w:r>
        <w:rPr>
          <w:rFonts w:ascii="Times New Roman" w:hAnsi="Times New Roman"/>
          <w:color w:val="000000"/>
          <w:sz w:val="28"/>
        </w:rPr>
        <w:t xml:space="preserve"> Общая характеристика. Особенности строения и жизнедеятельности плоских, круглых и кольчатых червей. Многообразие червей. Паразитическ</w:t>
      </w:r>
      <w:r>
        <w:rPr>
          <w:rFonts w:ascii="Times New Roman" w:hAnsi="Times New Roman"/>
          <w:color w:val="000000"/>
          <w:sz w:val="28"/>
        </w:rPr>
        <w:t>ие плоские и круглые черви. Циклы развития печёночного сосальщика, бычьего цепня, человеческой аскариды. Черви, их приспособления к паразитизму, вред, наносимый человеку, сельскохозяйственным растениям и животным. Меры по предупреждению заражения паразитич</w:t>
      </w:r>
      <w:r>
        <w:rPr>
          <w:rFonts w:ascii="Times New Roman" w:hAnsi="Times New Roman"/>
          <w:color w:val="000000"/>
          <w:sz w:val="28"/>
        </w:rPr>
        <w:t>ескими червями. Роль червей как почвообразователей.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Исследование внешнего строения дождевого червя. Наблюдение за реакцией дождевого червя на раздражители.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внутреннего строения дождевого червя (на готовом вл</w:t>
      </w:r>
      <w:r>
        <w:rPr>
          <w:rFonts w:ascii="Times New Roman" w:hAnsi="Times New Roman"/>
          <w:color w:val="000000"/>
          <w:sz w:val="28"/>
        </w:rPr>
        <w:t>ажном препарате и микропрепарате).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приспособлений паразитических червей к паразитизму (на готовых влажных и микропрепаратах).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Членистоногие.</w:t>
      </w:r>
      <w:r>
        <w:rPr>
          <w:rFonts w:ascii="Times New Roman" w:hAnsi="Times New Roman"/>
          <w:color w:val="000000"/>
          <w:sz w:val="28"/>
        </w:rPr>
        <w:t xml:space="preserve"> Общая характеристика. Среды жизни. Внешнее и внутреннее строение членистоногих. Многообразие членистоногих</w:t>
      </w:r>
      <w:r>
        <w:rPr>
          <w:rFonts w:ascii="Times New Roman" w:hAnsi="Times New Roman"/>
          <w:color w:val="000000"/>
          <w:sz w:val="28"/>
        </w:rPr>
        <w:t>. Представители классов.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Ракообразные. Особенности строения и жизнедеятельности.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ракообразных в природе и жизни человека.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Паукообразные. Особенности строения и жизнедеятельности в связи с жизнью на суше. Клещи – вредители культурных растений и мер</w:t>
      </w:r>
      <w:r>
        <w:rPr>
          <w:rFonts w:ascii="Times New Roman" w:hAnsi="Times New Roman"/>
          <w:color w:val="000000"/>
          <w:sz w:val="28"/>
        </w:rPr>
        <w:t>ы борьбы с ними. Паразитические клещи – возбудители и переносчики опасных болезней. Меры защиты от клещей. Роль клещей в почвообразовании.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Насекомые. Особенности строения и жизнедеятельности. Размножение насекомых и типы развития. Отряды насекомых: </w:t>
      </w:r>
      <w:r>
        <w:rPr>
          <w:rFonts w:ascii="Times New Roman" w:hAnsi="Times New Roman"/>
          <w:color w:val="000000"/>
          <w:sz w:val="28"/>
        </w:rPr>
        <w:t xml:space="preserve">Прямокрылые, Равнокрылые, Полужесткокрылые, Чешуекрылые, Жесткокрылые, Перепончатокрылые, Двукрылые и другие. Насекомые – переносчики возбудителей и паразиты человека и домашних животных. Насекомые-вредители сада, огорода, поля, леса. Насекомые, снижающие </w:t>
      </w:r>
      <w:r>
        <w:rPr>
          <w:rFonts w:ascii="Times New Roman" w:hAnsi="Times New Roman"/>
          <w:color w:val="000000"/>
          <w:sz w:val="28"/>
        </w:rPr>
        <w:t>численность вредителей растений. Поведение насекомых, инстинкты. Меры по сокращению численности насекомых-вредителей. Значение насекомых в природе и жизни человека.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внешнего строения насекомого (на примере м</w:t>
      </w:r>
      <w:r>
        <w:rPr>
          <w:rFonts w:ascii="Times New Roman" w:hAnsi="Times New Roman"/>
          <w:color w:val="000000"/>
          <w:sz w:val="28"/>
        </w:rPr>
        <w:t>айского жука или других крупных насекомых-вредителей).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Ознакомление с различными типами развития насекомых (на примере коллекций).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Моллюски</w:t>
      </w:r>
      <w:r>
        <w:rPr>
          <w:rFonts w:ascii="Times New Roman" w:hAnsi="Times New Roman"/>
          <w:color w:val="000000"/>
          <w:sz w:val="28"/>
        </w:rPr>
        <w:t>. Общая характеристика. Местообитание моллюсков. Строение и процессы жизнедеятельности, характерные для брюхоногих, д</w:t>
      </w:r>
      <w:r>
        <w:rPr>
          <w:rFonts w:ascii="Times New Roman" w:hAnsi="Times New Roman"/>
          <w:color w:val="000000"/>
          <w:sz w:val="28"/>
        </w:rPr>
        <w:t>вустворчатых, головоногих моллюсков. Черты приспособленности моллюсков к среде обитания. Размножение моллюсков. Многообразие моллюсков. Значение моллюсков в природе и жизни человека.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внешнего строения ракови</w:t>
      </w:r>
      <w:r>
        <w:rPr>
          <w:rFonts w:ascii="Times New Roman" w:hAnsi="Times New Roman"/>
          <w:color w:val="000000"/>
          <w:sz w:val="28"/>
        </w:rPr>
        <w:t>н пресноводных и морских моллюсков (раковины беззубки, перловицы, прудовика, катушки и другие).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Хордовые.</w:t>
      </w:r>
      <w:r>
        <w:rPr>
          <w:rFonts w:ascii="Times New Roman" w:hAnsi="Times New Roman"/>
          <w:color w:val="000000"/>
          <w:sz w:val="28"/>
        </w:rPr>
        <w:t xml:space="preserve"> Общая характеристика. Зародышевое развитие хордовых. Систематические группы хордовых. Подтип Бесчерепные (ланцетник). Подтип Черепные, или Позвоночные</w:t>
      </w:r>
      <w:r>
        <w:rPr>
          <w:rFonts w:ascii="Times New Roman" w:hAnsi="Times New Roman"/>
          <w:color w:val="000000"/>
          <w:sz w:val="28"/>
        </w:rPr>
        <w:t>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Рыбы</w:t>
      </w:r>
      <w:r>
        <w:rPr>
          <w:rFonts w:ascii="Times New Roman" w:hAnsi="Times New Roman"/>
          <w:color w:val="000000"/>
          <w:sz w:val="28"/>
        </w:rPr>
        <w:t>. Общая характеристика. Местообитание и внешнее строение рыб. Особенности внутреннего строения и процессов жизнедеятельности. Приспособленность рыб к условиям обитания. Отличия хрящевых рыб от костных рыб. Размножение, развитие и миграция рыб в приро</w:t>
      </w:r>
      <w:r>
        <w:rPr>
          <w:rFonts w:ascii="Times New Roman" w:hAnsi="Times New Roman"/>
          <w:color w:val="000000"/>
          <w:sz w:val="28"/>
        </w:rPr>
        <w:t>де. Многообразие рыб, основные систематические группы рыб. Значение рыб в природе и жизни человека. Хозяйственное значение рыб.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внешнего строения и особенностей передвижения рыбы (на примере живой рыбы в бан</w:t>
      </w:r>
      <w:r>
        <w:rPr>
          <w:rFonts w:ascii="Times New Roman" w:hAnsi="Times New Roman"/>
          <w:color w:val="000000"/>
          <w:sz w:val="28"/>
        </w:rPr>
        <w:t>ке с водой).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внутреннего строения рыбы (на примере готового влажного препарата).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Земноводные</w:t>
      </w:r>
      <w:r>
        <w:rPr>
          <w:rFonts w:ascii="Times New Roman" w:hAnsi="Times New Roman"/>
          <w:color w:val="000000"/>
          <w:sz w:val="28"/>
        </w:rPr>
        <w:t>. Общая характеристика. Местообитание земноводных. Особенности внешнего и внутреннего строения, процессов жизнедеятельности, связанных с выходом земнов</w:t>
      </w:r>
      <w:r>
        <w:rPr>
          <w:rFonts w:ascii="Times New Roman" w:hAnsi="Times New Roman"/>
          <w:color w:val="000000"/>
          <w:sz w:val="28"/>
        </w:rPr>
        <w:t>одных на сушу. Приспособленность земноводных к жизни в воде и на суше. Размножение и развитие земноводных. Многообразие земноводных и их охрана. Значение земноводных в природе и жизни человека.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Пресмыкающиеся</w:t>
      </w:r>
      <w:r>
        <w:rPr>
          <w:rFonts w:ascii="Times New Roman" w:hAnsi="Times New Roman"/>
          <w:color w:val="000000"/>
          <w:sz w:val="28"/>
        </w:rPr>
        <w:t>. Общая характеристика. Местообитание пресмыкающ</w:t>
      </w:r>
      <w:r>
        <w:rPr>
          <w:rFonts w:ascii="Times New Roman" w:hAnsi="Times New Roman"/>
          <w:color w:val="000000"/>
          <w:sz w:val="28"/>
        </w:rPr>
        <w:t>ихся. Особенности внешнего и внутреннего строения пресмыкающихся. Процессы жизнедеятельности. Приспособленность пресмыкающихся к жизни на суше. Размножение и развитие пресмыкающихся. Регенерация. Многообразие пресмыкающихся и их охрана. Значение пресмыкающ</w:t>
      </w:r>
      <w:r>
        <w:rPr>
          <w:rFonts w:ascii="Times New Roman" w:hAnsi="Times New Roman"/>
          <w:color w:val="000000"/>
          <w:sz w:val="28"/>
        </w:rPr>
        <w:t>ихся в природе и жизни человека.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Птицы</w:t>
      </w:r>
      <w:r>
        <w:rPr>
          <w:rFonts w:ascii="Times New Roman" w:hAnsi="Times New Roman"/>
          <w:color w:val="000000"/>
          <w:sz w:val="28"/>
        </w:rPr>
        <w:t>. Общая характеристика. Особенности внешнего строения птиц. Особенности внутреннего строения и процессов жизнедеятельности птиц. Приспособления птиц к полёту. Поведение. Размножение и развитие птиц. Забота о потомстве.</w:t>
      </w:r>
      <w:r>
        <w:rPr>
          <w:rFonts w:ascii="Times New Roman" w:hAnsi="Times New Roman"/>
          <w:color w:val="000000"/>
          <w:sz w:val="28"/>
        </w:rPr>
        <w:t xml:space="preserve"> Сезонные явления в жизни птиц. Миграции птиц, их изучение. Многообразие птиц. Экологические группы птиц (по выбору учителя на примере трёх экологических групп с учётом распространения птиц в регионе). Приспособленность птиц к различным условиям среды. Зна</w:t>
      </w:r>
      <w:r>
        <w:rPr>
          <w:rFonts w:ascii="Times New Roman" w:hAnsi="Times New Roman"/>
          <w:color w:val="000000"/>
          <w:sz w:val="28"/>
        </w:rPr>
        <w:t>чение птиц в природе и жизни человека.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внешнего строения и перьевого покрова птиц (на примере чучела птиц и набора перьев: контурных, пуховых и пуха).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особенностей скелета птицы.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Млекопитающие.</w:t>
      </w:r>
      <w:r>
        <w:rPr>
          <w:rFonts w:ascii="Times New Roman" w:hAnsi="Times New Roman"/>
          <w:color w:val="000000"/>
          <w:sz w:val="28"/>
        </w:rPr>
        <w:t xml:space="preserve"> </w:t>
      </w:r>
      <w:r>
        <w:rPr>
          <w:rFonts w:ascii="Times New Roman" w:hAnsi="Times New Roman"/>
          <w:color w:val="000000"/>
          <w:sz w:val="28"/>
        </w:rPr>
        <w:t>Общая характеристика. Среды жизни млекопитающих. Особенности внешнего строения, скелета и мускулатуры, внутреннего строения. Процессы жизнедеятельности. Усложнение нервной системы. Поведение млекопитающих. Размножение и развитие. Забота о потомстве.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Первоз</w:t>
      </w:r>
      <w:r>
        <w:rPr>
          <w:rFonts w:ascii="Times New Roman" w:hAnsi="Times New Roman"/>
          <w:color w:val="000000"/>
          <w:sz w:val="28"/>
        </w:rPr>
        <w:t>вери. Однопроходные (яйцекладущие) и Сумчатые (низшие звери). Плацентарные млекопитающие. Многообразие млекопитающих (по выбору учителя изучаются 6 отрядов млекопитающих на примере двух видов из каждого отряда). Насекомоядные и Рукокрылые. Грызуны, Зайцеоб</w:t>
      </w:r>
      <w:r>
        <w:rPr>
          <w:rFonts w:ascii="Times New Roman" w:hAnsi="Times New Roman"/>
          <w:color w:val="000000"/>
          <w:sz w:val="28"/>
        </w:rPr>
        <w:t>разные. Хищные. Ластоногие и Китообразные. Парнокопытные и Непарнокопытные. Приматы. Семейства отряда Хищные: собачьи, кошачьи, куньи, медвежьи.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млекопитающих в природе и жизни человека. Млекопитающие – переносчики возбудителей опасных заболеваний</w:t>
      </w:r>
      <w:r>
        <w:rPr>
          <w:rFonts w:ascii="Times New Roman" w:hAnsi="Times New Roman"/>
          <w:color w:val="000000"/>
          <w:sz w:val="28"/>
        </w:rPr>
        <w:t>. Меры борьбы с грызунами. Многообразие млекопитающих родного края.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особенностей скелета млекопитающих.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особенностей зубной системы млекопитающих.</w:t>
      </w:r>
    </w:p>
    <w:p w:rsidR="0078739F" w:rsidRDefault="00166CAF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Развитие животного мира на Земле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Эволюционное р</w:t>
      </w:r>
      <w:r>
        <w:rPr>
          <w:rFonts w:ascii="Times New Roman" w:hAnsi="Times New Roman"/>
          <w:color w:val="000000"/>
          <w:sz w:val="28"/>
        </w:rPr>
        <w:t>азвитие животного мира на Земле. Усложнение животных в процессе эволюции. Доказательства эволюционного развития животного мира. Палеонтология. Ископаемые остатки животных, их изучение. Методы изучения ископаемых остатков. Реставрация древних животных. «Жив</w:t>
      </w:r>
      <w:r>
        <w:rPr>
          <w:rFonts w:ascii="Times New Roman" w:hAnsi="Times New Roman"/>
          <w:color w:val="000000"/>
          <w:sz w:val="28"/>
        </w:rPr>
        <w:t>ые ископаемые» животного мира.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Жизнь животных в воде. Одноклеточные животные. Происхождение многоклеточных животных. Основные этапы эволюции беспозвоночных. Основные этапы эволюции позвоночных животных. Вымершие животные.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 xml:space="preserve">Лабораторные и практические </w:t>
      </w:r>
      <w:r>
        <w:rPr>
          <w:rFonts w:ascii="Times New Roman" w:hAnsi="Times New Roman"/>
          <w:b/>
          <w:i/>
          <w:color w:val="000000"/>
          <w:sz w:val="28"/>
        </w:rPr>
        <w:t>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ископаемых остатков вымерших животных.</w:t>
      </w:r>
    </w:p>
    <w:p w:rsidR="0078739F" w:rsidRDefault="00166CAF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Животные в природных сообществах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Животные и среда обитания. Влияние света, температуры и влажности на животных. Приспособленность животных к условиям среды обитания.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Популяции животных, их характе</w:t>
      </w:r>
      <w:r>
        <w:rPr>
          <w:rFonts w:ascii="Times New Roman" w:hAnsi="Times New Roman"/>
          <w:color w:val="000000"/>
          <w:sz w:val="28"/>
        </w:rPr>
        <w:t>ристики. Одиночный и групповой образ жизни. Взаимосвязи животных между собой и с другими организмами. Пищевые связи в природном сообществе. Пищевые уровни, экологическая пирамида. Экосистема.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Животный мир природных зон Земли. Основные закономерности распре</w:t>
      </w:r>
      <w:r>
        <w:rPr>
          <w:rFonts w:ascii="Times New Roman" w:hAnsi="Times New Roman"/>
          <w:color w:val="000000"/>
          <w:sz w:val="28"/>
        </w:rPr>
        <w:t>деления животных на планете. Фауна.</w:t>
      </w:r>
    </w:p>
    <w:p w:rsidR="0078739F" w:rsidRDefault="00166CAF">
      <w:pPr>
        <w:numPr>
          <w:ilvl w:val="0"/>
          <w:numId w:val="20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Животные и человек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Воздействие человека на животных в природе: прямое и косвенное. Промысловые животные (рыболовство, охота). Ведение промысла животных на основе научного подхода. Загрязнение окружающей среды.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Одомашнива</w:t>
      </w:r>
      <w:r>
        <w:rPr>
          <w:rFonts w:ascii="Times New Roman" w:hAnsi="Times New Roman"/>
          <w:color w:val="000000"/>
          <w:sz w:val="28"/>
        </w:rPr>
        <w:t>ние животных. Селекция, породы, искусственный отбор, дикие предки домашних животных. Значение домашних животных в жизни человека. Животные сельскохозяйственных угодий. Методы борьбы с животными-вредителями.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Город как особая искусственная среда, созданная ч</w:t>
      </w:r>
      <w:r>
        <w:rPr>
          <w:rFonts w:ascii="Times New Roman" w:hAnsi="Times New Roman"/>
          <w:color w:val="000000"/>
          <w:sz w:val="28"/>
        </w:rPr>
        <w:t>еловеком. Синантропные виды животных. Условия их обитания. Беспозвоночные и позвоночные животные города. Адаптация животных к новым условиям. Рекреационный пресс на животных диких видов в условиях города. Безнадзорные домашние животные. Питомники. Восстано</w:t>
      </w:r>
      <w:r>
        <w:rPr>
          <w:rFonts w:ascii="Times New Roman" w:hAnsi="Times New Roman"/>
          <w:color w:val="000000"/>
          <w:sz w:val="28"/>
        </w:rPr>
        <w:t>вление численности редких видов животных: особо охраняемые природные территории (ООПТ). Красная книга России. Меры сохранения животного мира.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9 КЛАСС</w:t>
      </w:r>
    </w:p>
    <w:p w:rsidR="0078739F" w:rsidRDefault="00166CAF">
      <w:pPr>
        <w:numPr>
          <w:ilvl w:val="0"/>
          <w:numId w:val="21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Человек – биосоциальный вид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Науки о человеке (анатомия, физиология, психология, антропология, гигиена, са</w:t>
      </w:r>
      <w:r>
        <w:rPr>
          <w:rFonts w:ascii="Times New Roman" w:hAnsi="Times New Roman"/>
          <w:color w:val="000000"/>
          <w:sz w:val="28"/>
        </w:rPr>
        <w:t>нитария, экология человека). Методы изучения организма человека. Значение знаний о человеке для самопознания и сохранения здоровья. Особенности человека как биосоциального существа.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Место человека в системе органического мира. Человек как часть природы. Си</w:t>
      </w:r>
      <w:r>
        <w:rPr>
          <w:rFonts w:ascii="Times New Roman" w:hAnsi="Times New Roman"/>
          <w:color w:val="000000"/>
          <w:sz w:val="28"/>
        </w:rPr>
        <w:t>стематическое положение современного человека. Сходство человека с млекопитающими. Отличие человека от приматов. Доказательства животного происхождения человека. Человек разумный. Антропогенез, его этапы. Биологические и социальные факторы становления чело</w:t>
      </w:r>
      <w:r>
        <w:rPr>
          <w:rFonts w:ascii="Times New Roman" w:hAnsi="Times New Roman"/>
          <w:color w:val="000000"/>
          <w:sz w:val="28"/>
        </w:rPr>
        <w:t>века. Человеческие расы.</w:t>
      </w:r>
    </w:p>
    <w:p w:rsidR="0078739F" w:rsidRDefault="00166CAF">
      <w:pPr>
        <w:numPr>
          <w:ilvl w:val="0"/>
          <w:numId w:val="22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Структура организма человека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Строение и химический состав клетки. Обмен веществ и превращение энергии в клетке. Многообразие клеток, их деление. Нуклеиновые кислоты. Гены. Хромосомы. Хромосомный набор. Митоз, мейоз. Соматические и </w:t>
      </w:r>
      <w:r>
        <w:rPr>
          <w:rFonts w:ascii="Times New Roman" w:hAnsi="Times New Roman"/>
          <w:color w:val="000000"/>
          <w:sz w:val="28"/>
        </w:rPr>
        <w:t>половые клетки. Стволовые клетки. Типы тканей организма человека: эпителиальные, соединительные, мышечные, нервная. Свойства тканей, их функции. Органы и системы органов. Организм как единое целое. Взаимосвязь органов и систем как основа гомеостаза.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</w:t>
      </w:r>
      <w:r>
        <w:rPr>
          <w:rFonts w:ascii="Times New Roman" w:hAnsi="Times New Roman"/>
          <w:b/>
          <w:i/>
          <w:color w:val="000000"/>
          <w:sz w:val="28"/>
        </w:rPr>
        <w:t>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микроскопического строения тканей (на готовых микропрепаратах).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Распознавание органов и систем органов человека (по таблицам).</w:t>
      </w:r>
    </w:p>
    <w:p w:rsidR="0078739F" w:rsidRDefault="00166CAF">
      <w:pPr>
        <w:numPr>
          <w:ilvl w:val="0"/>
          <w:numId w:val="23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>Нейрогуморальная регуляция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Нервная система человека, её организация и значение. Нейроны, </w:t>
      </w:r>
      <w:r>
        <w:rPr>
          <w:rFonts w:ascii="Times New Roman" w:hAnsi="Times New Roman"/>
          <w:color w:val="000000"/>
          <w:sz w:val="28"/>
        </w:rPr>
        <w:t>нервы, нервные узлы. Рефлекс. Рефлекторная дуга.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Рецепторы. Двухнейронные и трёхнейронные рефлекторные дуги. Спинной мозг, его строение и функции. Рефлексы спинного мозга. Головной мозг, его строение и функции. Большие полушария. Рефлексы головного мозга. </w:t>
      </w:r>
      <w:r>
        <w:rPr>
          <w:rFonts w:ascii="Times New Roman" w:hAnsi="Times New Roman"/>
          <w:color w:val="000000"/>
          <w:sz w:val="28"/>
        </w:rPr>
        <w:t>Безусловные (врождённые) и условные (приобретённые) рефлексы. Соматическая нервная система. Вегетативная (автономная) нервная система. Нервная система как единое целое. Нарушения в работе нервной системы.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Гуморальная регуляция функций. Эндокринная система.</w:t>
      </w:r>
      <w:r>
        <w:rPr>
          <w:rFonts w:ascii="Times New Roman" w:hAnsi="Times New Roman"/>
          <w:color w:val="000000"/>
          <w:sz w:val="28"/>
        </w:rPr>
        <w:t xml:space="preserve"> Железы внутренней секреции. Железы смешанной секреции. Гормоны, их роль в регуляции физиологических функций организма, роста и развития. Нарушение в работе эндокринных желёз. Особенности рефлекторной и гуморальной регуляции функций организма.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</w:t>
      </w:r>
      <w:r>
        <w:rPr>
          <w:rFonts w:ascii="Times New Roman" w:hAnsi="Times New Roman"/>
          <w:b/>
          <w:i/>
          <w:color w:val="000000"/>
          <w:sz w:val="28"/>
        </w:rPr>
        <w:t xml:space="preserve">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головного мозга человека (по муляжам).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изменения размера зрачка в зависимости от освещённости.</w:t>
      </w:r>
    </w:p>
    <w:p w:rsidR="0078739F" w:rsidRDefault="00166CAF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Опора и движение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опорно-двигательного аппарата. Скелет человека, строение его отделов и функции. Кости, их хим</w:t>
      </w:r>
      <w:r>
        <w:rPr>
          <w:rFonts w:ascii="Times New Roman" w:hAnsi="Times New Roman"/>
          <w:color w:val="000000"/>
          <w:sz w:val="28"/>
        </w:rPr>
        <w:t>ический состав, строение. Типы костей. Рост костей в длину и толщину. Соединение костей. Скелет головы. Скелет туловища. Скелет конечностей и их поясов. Особенности скелета человека, связанные с прямохождением и трудовой деятельностью.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Мышечная система. Ст</w:t>
      </w:r>
      <w:r>
        <w:rPr>
          <w:rFonts w:ascii="Times New Roman" w:hAnsi="Times New Roman"/>
          <w:color w:val="000000"/>
          <w:sz w:val="28"/>
        </w:rPr>
        <w:t>роение и функции скелетных мышц. Работа мышц: статическая и динамическая, мышцы сгибатели и разгибатели. Утомление мышц. Гиподинамия. Роль двигательной активности в сохранении здоровья.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Нарушения опорно-двигательной системы. Возрастные изменения в строении</w:t>
      </w:r>
      <w:r>
        <w:rPr>
          <w:rFonts w:ascii="Times New Roman" w:hAnsi="Times New Roman"/>
          <w:color w:val="000000"/>
          <w:sz w:val="28"/>
        </w:rPr>
        <w:t xml:space="preserve"> костей. Нарушение осанки. Предупреждение искривления позвоночника и развития плоскостопия. Профилактика травматизма. Первая помощь при травмах опорно-двигательного аппарата.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свойств кости.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строения</w:t>
      </w:r>
      <w:r>
        <w:rPr>
          <w:rFonts w:ascii="Times New Roman" w:hAnsi="Times New Roman"/>
          <w:color w:val="000000"/>
          <w:sz w:val="28"/>
        </w:rPr>
        <w:t xml:space="preserve"> костей (на муляжах).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Изучение строения позвонков (на муляжах). 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гибкости позвоночника.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Измерение массы и роста своего организма.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влияния статической и динамической нагрузки на утомление мышц.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Выявление нарушения осанки.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пр</w:t>
      </w:r>
      <w:r>
        <w:rPr>
          <w:rFonts w:ascii="Times New Roman" w:hAnsi="Times New Roman"/>
          <w:color w:val="000000"/>
          <w:sz w:val="28"/>
        </w:rPr>
        <w:t>изнаков плоскостопия.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Оказание первой помощи при повреждении скелета и мышц.</w:t>
      </w:r>
    </w:p>
    <w:p w:rsidR="0078739F" w:rsidRDefault="00166CAF">
      <w:pPr>
        <w:numPr>
          <w:ilvl w:val="0"/>
          <w:numId w:val="25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Внутренняя среда организма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Внутренняя среда и её функции. Форменные элементы крови: эритроциты, лейкоциты и тромбоциты. Малокровие, его причины. Красный костный мозг, его роль в </w:t>
      </w:r>
      <w:r>
        <w:rPr>
          <w:rFonts w:ascii="Times New Roman" w:hAnsi="Times New Roman"/>
          <w:color w:val="000000"/>
          <w:sz w:val="28"/>
        </w:rPr>
        <w:t>организме. Плазма крови. Постоянство внутренней среды (гомеостаз). Свёртывание крови. Группы крови. Резус-фактор. Переливание крови. Донорство.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Иммунитет и его виды. Факторы, влияющие на иммунитет (приобретённые иммунодефициты): радиационное облучение, хим</w:t>
      </w:r>
      <w:r>
        <w:rPr>
          <w:rFonts w:ascii="Times New Roman" w:hAnsi="Times New Roman"/>
          <w:color w:val="000000"/>
          <w:sz w:val="28"/>
        </w:rPr>
        <w:t>ическое отравление, голодание, воспаление, вирусные заболевания, ВИЧ-инфекция. Вилочковая железа, лимфатические узлы. Вакцины и лечебные сыворотки. Значение работ Л. Пастера и И.И. Мечникова по изучению иммунитета.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</w:t>
      </w:r>
      <w:r>
        <w:rPr>
          <w:rFonts w:ascii="Times New Roman" w:hAnsi="Times New Roman"/>
          <w:color w:val="000000"/>
          <w:sz w:val="28"/>
        </w:rPr>
        <w:t>ние микроскопического строения крови человека и лягушки (сравнение) на готовых микропрепаратах.</w:t>
      </w:r>
    </w:p>
    <w:p w:rsidR="0078739F" w:rsidRDefault="00166CAF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Кровообращение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Органы кровообращения. Строение и работа сердца. Автоматизм сердца. Сердечный цикл, его длительность. Большой и малый круги кровообращения. Движе</w:t>
      </w:r>
      <w:r>
        <w:rPr>
          <w:rFonts w:ascii="Times New Roman" w:hAnsi="Times New Roman"/>
          <w:color w:val="000000"/>
          <w:sz w:val="28"/>
        </w:rPr>
        <w:t>ние крови по сосудам. Пульс. Лимфатическая система, лимфоотток. Регуляция деятельности сердца и сосудов. Гигиена сердечно-сосудистой системы. Профилактика сердечно-сосудистых заболеваний. Первая помощь при кровотечениях.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Измерение кровяного давления.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пульса и числа сердечных сокращений в покое и после дозированных физических нагрузок у человека.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Первая помощь при кровотечениях.</w:t>
      </w:r>
    </w:p>
    <w:p w:rsidR="0078739F" w:rsidRDefault="00166CAF">
      <w:pPr>
        <w:numPr>
          <w:ilvl w:val="0"/>
          <w:numId w:val="27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Дыхание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Дыхание и его значение. Органы дыхания. Лёгкие. Взаимосвязь строения и функ</w:t>
      </w:r>
      <w:r>
        <w:rPr>
          <w:rFonts w:ascii="Times New Roman" w:hAnsi="Times New Roman"/>
          <w:color w:val="000000"/>
          <w:sz w:val="28"/>
        </w:rPr>
        <w:t>ций органов дыхания. Газообмен в лёгких и тканях. Жизненная ёмкость лёгких. Механизмы дыхания. Дыхательные движения. Регуляция дыхания.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Инфекционные болезни, передающиеся через воздух, предупреждение воздушно-капельных инфекций. Вред табакокурения, употреб</w:t>
      </w:r>
      <w:r>
        <w:rPr>
          <w:rFonts w:ascii="Times New Roman" w:hAnsi="Times New Roman"/>
          <w:color w:val="000000"/>
          <w:sz w:val="28"/>
        </w:rPr>
        <w:t>ления наркотических и психотропных веществ. Реанимация. Охрана воздушной среды. Оказание первой помощи при поражении органов дыхания.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Измерение обхвата грудной клетки в состоянии вдоха и выдоха. 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частоты дыха</w:t>
      </w:r>
      <w:r>
        <w:rPr>
          <w:rFonts w:ascii="Times New Roman" w:hAnsi="Times New Roman"/>
          <w:color w:val="000000"/>
          <w:sz w:val="28"/>
        </w:rPr>
        <w:t>ния. Влияние различных факторов на частоту дыхания.</w:t>
      </w:r>
    </w:p>
    <w:p w:rsidR="0078739F" w:rsidRDefault="00166CAF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Питание и пищеварение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Питательные вещества и пищевые продукты. Питание и его значение. Пищеварение. Органы пищеварения, их строение и функции. Ферменты, их роль в пищеварении. Пищеварение в ротовой полост</w:t>
      </w:r>
      <w:r>
        <w:rPr>
          <w:rFonts w:ascii="Times New Roman" w:hAnsi="Times New Roman"/>
          <w:color w:val="000000"/>
          <w:sz w:val="28"/>
        </w:rPr>
        <w:t>и. Зубы и уход за ними. Пищеварение в желудке, в тонком и в толстом кишечнике. Всасывание питательных веществ. Всасывание воды. Пищеварительные железы: печень и поджелудочная железа, их роль в пищеварении.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Микробиом человека – совокупность микроорганизмов,</w:t>
      </w:r>
      <w:r>
        <w:rPr>
          <w:rFonts w:ascii="Times New Roman" w:hAnsi="Times New Roman"/>
          <w:color w:val="000000"/>
          <w:sz w:val="28"/>
        </w:rPr>
        <w:t xml:space="preserve"> населяющих организм человека. Регуляция пищеварения. Методы изучения органов пищеварения. Работы И.П. Павлова.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Гигиена питания. Предупреждение глистных и желудочно-кишечных заболеваний, пищевых отравлений. Влияние курения и алкоголя на пищеварение.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</w:t>
      </w:r>
      <w:r>
        <w:rPr>
          <w:rFonts w:ascii="Times New Roman" w:hAnsi="Times New Roman"/>
          <w:b/>
          <w:i/>
          <w:color w:val="000000"/>
          <w:sz w:val="28"/>
        </w:rPr>
        <w:t>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действия ферментов слюны на крахмал.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Наблюдение действия желудочного сока на белки.</w:t>
      </w:r>
    </w:p>
    <w:p w:rsidR="0078739F" w:rsidRDefault="00166CAF">
      <w:pPr>
        <w:numPr>
          <w:ilvl w:val="0"/>
          <w:numId w:val="29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Обмен веществ и превращение энергии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Обмен веществ и превращение энергии в организме человека. Пластический и энергетический </w:t>
      </w:r>
      <w:r>
        <w:rPr>
          <w:rFonts w:ascii="Times New Roman" w:hAnsi="Times New Roman"/>
          <w:color w:val="000000"/>
          <w:sz w:val="28"/>
        </w:rPr>
        <w:t>обмен. Обмен воды и минеральных солей. Обмен белков, углеводов и жиров в организме. Регуляция обмена веществ и превращения энергии.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Витамины и их роль для организма. Поступление витаминов с пищей. Синтез витаминов в организме. Авитаминозы и гиповитаминозы.</w:t>
      </w:r>
      <w:r>
        <w:rPr>
          <w:rFonts w:ascii="Times New Roman" w:hAnsi="Times New Roman"/>
          <w:color w:val="000000"/>
          <w:sz w:val="28"/>
        </w:rPr>
        <w:t xml:space="preserve"> Сохранение витаминов в пище.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Нормы и режим питания. Рациональное питание – фактор укрепления здоровья. Нарушение обмена веществ.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состава продуктов питания.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Составление меню в зависимости от калорийности пищ</w:t>
      </w:r>
      <w:r>
        <w:rPr>
          <w:rFonts w:ascii="Times New Roman" w:hAnsi="Times New Roman"/>
          <w:color w:val="000000"/>
          <w:sz w:val="28"/>
        </w:rPr>
        <w:t>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Способы сохранения витаминов в пищевых продуктах.</w:t>
      </w:r>
    </w:p>
    <w:p w:rsidR="0078739F" w:rsidRDefault="00166CAF">
      <w:pPr>
        <w:numPr>
          <w:ilvl w:val="0"/>
          <w:numId w:val="30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Кожа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Строение и функции кожи. Кожа и её производные. Кожа и терморегуляция. Влияние на кожу факторов окружающей среды.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Закаливание и его роль. Способы закаливания организма. Гигиена кожи, гигиенические т</w:t>
      </w:r>
      <w:r>
        <w:rPr>
          <w:rFonts w:ascii="Times New Roman" w:hAnsi="Times New Roman"/>
          <w:color w:val="000000"/>
          <w:sz w:val="28"/>
        </w:rPr>
        <w:t xml:space="preserve">ребования к одежде и обуви. Заболевания кожи и их </w:t>
      </w:r>
      <w:r>
        <w:rPr>
          <w:rFonts w:ascii="Times New Roman" w:hAnsi="Times New Roman"/>
          <w:color w:val="000000"/>
          <w:sz w:val="28"/>
        </w:rPr>
        <w:lastRenderedPageBreak/>
        <w:t>предупреждения. Профилактика и первая помощь при тепловом и солнечном ударах, ожогах и обморожениях.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Исследование с помощью лупы тыльной и ладонной стороны кисти.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</w:t>
      </w:r>
      <w:r>
        <w:rPr>
          <w:rFonts w:ascii="Times New Roman" w:hAnsi="Times New Roman"/>
          <w:color w:val="000000"/>
          <w:sz w:val="28"/>
        </w:rPr>
        <w:t>ение жирности различных участков кожи лица.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мер по уходу за кожей лица и волосами в зависимости от типа кожи.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основных гигиенических требований к одежде и обуви.</w:t>
      </w:r>
    </w:p>
    <w:p w:rsidR="0078739F" w:rsidRDefault="00166CAF">
      <w:pPr>
        <w:numPr>
          <w:ilvl w:val="0"/>
          <w:numId w:val="31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Выделение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Значение выделения. Органы выделения. Органы мочевыделительной сис</w:t>
      </w:r>
      <w:r>
        <w:rPr>
          <w:rFonts w:ascii="Times New Roman" w:hAnsi="Times New Roman"/>
          <w:color w:val="000000"/>
          <w:sz w:val="28"/>
        </w:rPr>
        <w:t>темы, их строение и функции. Микроскопическое строение почки. Нефрон. Образование мочи. Регуляция мочеобразования и мочеиспускания. Заболевания органов мочевыделительной системы, их предупреждение.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местоположения почек (на муляже). 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мер профилактики болезней почек.</w:t>
      </w:r>
    </w:p>
    <w:p w:rsidR="0078739F" w:rsidRDefault="00166CAF">
      <w:pPr>
        <w:numPr>
          <w:ilvl w:val="0"/>
          <w:numId w:val="32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Размножение и развитие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Органы репродукции, строение и функции. Половые железы. Половые клетки. Оплодотворение. Внутриутробное развитие. Влияние на эмбриональное </w:t>
      </w:r>
      <w:r>
        <w:rPr>
          <w:rFonts w:ascii="Times New Roman" w:hAnsi="Times New Roman"/>
          <w:color w:val="000000"/>
          <w:sz w:val="28"/>
        </w:rPr>
        <w:t>развитие факторов окружающей среды. Роды. Лактация. Рост и развитие ребёнка. Половое созревание. Наследование признаков у человека. Наследственные болезни, их причины и предупреждение. Набор хромосом, половые хромосомы, гены. Роль генетических знаний для п</w:t>
      </w:r>
      <w:r>
        <w:rPr>
          <w:rFonts w:ascii="Times New Roman" w:hAnsi="Times New Roman"/>
          <w:color w:val="000000"/>
          <w:sz w:val="28"/>
        </w:rPr>
        <w:t>ланирования семьи. Инфекции, передающиеся половым путём, их профилактика.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Описание основных мер по профилактике инфекционных вирусных заболеваний: СПИД и гепатит.</w:t>
      </w:r>
    </w:p>
    <w:p w:rsidR="0078739F" w:rsidRDefault="00166CAF">
      <w:pPr>
        <w:numPr>
          <w:ilvl w:val="0"/>
          <w:numId w:val="33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Органы чувств и сенсорные системы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Органы чувств и их знач</w:t>
      </w:r>
      <w:r>
        <w:rPr>
          <w:rFonts w:ascii="Times New Roman" w:hAnsi="Times New Roman"/>
          <w:color w:val="000000"/>
          <w:sz w:val="28"/>
        </w:rPr>
        <w:t>ение. Анализаторы. Сенсорные системы. Глаз и зрение. Оптическая система глаза. Сетчатка. Зрительные рецепторы. Зрительное восприятие. Нарушения зрения и их причины. Гигиена зрения.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Ухо и слух. Строение и функции органа слуха. Механизм работы слухового анал</w:t>
      </w:r>
      <w:r>
        <w:rPr>
          <w:rFonts w:ascii="Times New Roman" w:hAnsi="Times New Roman"/>
          <w:color w:val="000000"/>
          <w:sz w:val="28"/>
        </w:rPr>
        <w:t>изатора. Слуховое восприятие. Нарушения слуха и их причины. Гигиена слуха.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Органы равновесия, мышечного чувства, осязания, обоняния и вкуса. Взаимодействие сенсорных систем организма.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остроты зрения у человека</w:t>
      </w:r>
      <w:r>
        <w:rPr>
          <w:rFonts w:ascii="Times New Roman" w:hAnsi="Times New Roman"/>
          <w:color w:val="000000"/>
          <w:sz w:val="28"/>
        </w:rPr>
        <w:t>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Изучение строения органа зрения (на муляже и влажном препарате).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строения органа слуха (на муляже).</w:t>
      </w:r>
    </w:p>
    <w:p w:rsidR="0078739F" w:rsidRDefault="00166CAF">
      <w:pPr>
        <w:numPr>
          <w:ilvl w:val="0"/>
          <w:numId w:val="34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Поведение и психика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Психика и поведение человека. Потребности и мотивы поведения. Социальная обусловленность поведения человека. Рефлекторная тео</w:t>
      </w:r>
      <w:r>
        <w:rPr>
          <w:rFonts w:ascii="Times New Roman" w:hAnsi="Times New Roman"/>
          <w:color w:val="000000"/>
          <w:sz w:val="28"/>
        </w:rPr>
        <w:t>рия поведения. Высшая нервная деятельность человека, работы И.М. Сеченова, И.П. Павлова. Механизм образования условных рефлексов. Торможение. Динамический стереотип. Роль гормонов в поведении. Наследственные и ненаследственные программы поведения у человек</w:t>
      </w:r>
      <w:r>
        <w:rPr>
          <w:rFonts w:ascii="Times New Roman" w:hAnsi="Times New Roman"/>
          <w:color w:val="000000"/>
          <w:sz w:val="28"/>
        </w:rPr>
        <w:t>а. Приспособительный характер поведения.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Первая и вторая сигнальные системы. Познавательная деятельность мозга. Речь и мышление. Память и внимание. Эмоции. Индивидуальные особенности личности: способности, темперамент, характер, одарённость. Типы высшей не</w:t>
      </w:r>
      <w:r>
        <w:rPr>
          <w:rFonts w:ascii="Times New Roman" w:hAnsi="Times New Roman"/>
          <w:color w:val="000000"/>
          <w:sz w:val="28"/>
        </w:rPr>
        <w:t>рвной деятельности и темперамента. Особенности психики человека. Гигиена физического и умственного труда. Режим труда и отдыха. Сон и его значение. Гигиена сна.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и практические работы.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Изучение кратковременной памяти.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Определение объёма механич</w:t>
      </w:r>
      <w:r>
        <w:rPr>
          <w:rFonts w:ascii="Times New Roman" w:hAnsi="Times New Roman"/>
          <w:color w:val="000000"/>
          <w:sz w:val="28"/>
        </w:rPr>
        <w:t>еской и логической памяти.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Оценка сформированности навыков логического мышления.</w:t>
      </w:r>
    </w:p>
    <w:p w:rsidR="0078739F" w:rsidRDefault="00166CAF">
      <w:pPr>
        <w:numPr>
          <w:ilvl w:val="0"/>
          <w:numId w:val="35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Человек и окружающая среда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Человек и окружающая среда. Экологические факторы и их действие на организм человека. Зависимость здоровья человека от состояния окружающей среды. М</w:t>
      </w:r>
      <w:r>
        <w:rPr>
          <w:rFonts w:ascii="Times New Roman" w:hAnsi="Times New Roman"/>
          <w:color w:val="000000"/>
          <w:sz w:val="28"/>
        </w:rPr>
        <w:t>икроклимат жилых помещений. Соблюдение правил поведения в окружающей среде, в опасных и чрезвычайных ситуациях.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Здоровье человека как социальная ценность. Факторы, нарушающие здоровье: гиподинамия, курение, употребление алкоголя, наркотиков, несбалансирова</w:t>
      </w:r>
      <w:r>
        <w:rPr>
          <w:rFonts w:ascii="Times New Roman" w:hAnsi="Times New Roman"/>
          <w:color w:val="000000"/>
          <w:sz w:val="28"/>
        </w:rPr>
        <w:t>нное питание, стресс. Укрепление здоровья: аутотренинг, закаливание, двигательная активность, сбалансированное питание. Культура отношения к собственному здоровью и здоровью окружающих. Всемирная организация здравоохранения.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Человек как часть биосферы Земл</w:t>
      </w:r>
      <w:r>
        <w:rPr>
          <w:rFonts w:ascii="Times New Roman" w:hAnsi="Times New Roman"/>
          <w:color w:val="000000"/>
          <w:sz w:val="28"/>
        </w:rPr>
        <w:t>и. Антропогенные воздействия на природу. Урбанизация. Цивилизация. Техногенные изменения в окружающей среде. Современные глобальные экологические проблемы. Значение охраны окружающей среды для сохранения человечества.</w:t>
      </w:r>
    </w:p>
    <w:p w:rsidR="0078739F" w:rsidRDefault="0078739F">
      <w:pPr>
        <w:sectPr w:rsidR="0078739F">
          <w:pgSz w:w="11906" w:h="16383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 w:line="264" w:lineRule="auto"/>
        <w:ind w:left="120"/>
      </w:pPr>
      <w:bookmarkStart w:id="5" w:name="block-17491162"/>
      <w:bookmarkEnd w:id="3"/>
      <w:r>
        <w:rPr>
          <w:rFonts w:ascii="Times New Roman" w:hAnsi="Times New Roman"/>
          <w:color w:val="000000"/>
          <w:sz w:val="28"/>
        </w:rPr>
        <w:lastRenderedPageBreak/>
        <w:t>​</w:t>
      </w:r>
      <w:r>
        <w:rPr>
          <w:rFonts w:ascii="Times New Roman" w:hAnsi="Times New Roman"/>
          <w:color w:val="000000"/>
          <w:sz w:val="28"/>
        </w:rPr>
        <w:t>ПЛАНИРУЕМЫЕ РЕЗУЛЬТАТЫ ОСВОЕНИЯ</w:t>
      </w:r>
      <w:r>
        <w:rPr>
          <w:rFonts w:ascii="Times New Roman" w:hAnsi="Times New Roman"/>
          <w:color w:val="000000"/>
          <w:sz w:val="28"/>
        </w:rPr>
        <w:t xml:space="preserve"> ПРОГРАММЫ ПО БИОЛОГИИ НА УРОВНЕ ОСНОВНОГО ОБЩЕГО ОБРАЗОВАНИЯ (БАЗОВЫЙ УРОВЕНЬ)</w:t>
      </w:r>
    </w:p>
    <w:p w:rsidR="0078739F" w:rsidRDefault="00166CAF">
      <w:pPr>
        <w:spacing w:after="0" w:line="264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Освоение учебного предмета «Биология» на уровне основного общего образования должно обеспечить достижение следующих обучающимися личностных, метапредметных и предметных резул</w:t>
      </w:r>
      <w:r>
        <w:rPr>
          <w:rFonts w:ascii="Times New Roman" w:hAnsi="Times New Roman"/>
          <w:color w:val="000000"/>
          <w:sz w:val="28"/>
        </w:rPr>
        <w:t xml:space="preserve">ьтатов. 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Личностные результаты</w:t>
      </w:r>
      <w:r>
        <w:rPr>
          <w:rFonts w:ascii="Times New Roman" w:hAnsi="Times New Roman"/>
          <w:color w:val="000000"/>
          <w:sz w:val="28"/>
        </w:rPr>
        <w:t xml:space="preserve"> освоения программы по биологии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ее осно</w:t>
      </w:r>
      <w:r>
        <w:rPr>
          <w:rFonts w:ascii="Times New Roman" w:hAnsi="Times New Roman"/>
          <w:color w:val="000000"/>
          <w:sz w:val="28"/>
        </w:rPr>
        <w:t>ве и в процессе реализации основных направлений воспитательной деятельности, в том числе в части: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1) гражданского воспитания: 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к конструктивной совместной деятельности при выполнении исследований и проектов, стремление к взаимопониманию и взаимо</w:t>
      </w:r>
      <w:r>
        <w:rPr>
          <w:rFonts w:ascii="Times New Roman" w:hAnsi="Times New Roman"/>
          <w:color w:val="000000"/>
          <w:sz w:val="28"/>
        </w:rPr>
        <w:t>помощи;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патриотического воспитания: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отношение к биологии как к важной составляющей культуры, гордость за вклад российских и советских учёных в развитие мировой биологической науки;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духовно-нравственного воспитания: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оценивать поведение и по</w:t>
      </w:r>
      <w:r>
        <w:rPr>
          <w:rFonts w:ascii="Times New Roman" w:hAnsi="Times New Roman"/>
          <w:color w:val="000000"/>
          <w:sz w:val="28"/>
        </w:rPr>
        <w:t>ступки с позиции нравственных норм и норм экологической культуры;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значимости нравственного аспекта деятельности человека в медицине и биологии;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 эстетического воспитания: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роли биологии в формировании эстетической культуры личности;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5)</w:t>
      </w:r>
      <w:r>
        <w:rPr>
          <w:rFonts w:ascii="Times New Roman" w:hAnsi="Times New Roman"/>
          <w:b/>
          <w:color w:val="000000"/>
          <w:sz w:val="28"/>
        </w:rPr>
        <w:t xml:space="preserve"> физического воспитания, формирования культуры здоровья и эмоционального благополучия: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ответственное отношение к своему здоровью и установка на здоровый образ жизни (здоровое питание, соблюдение гигиенических правил и норм, сбалансированный режим занятий и</w:t>
      </w:r>
      <w:r>
        <w:rPr>
          <w:rFonts w:ascii="Times New Roman" w:hAnsi="Times New Roman"/>
          <w:color w:val="000000"/>
          <w:sz w:val="28"/>
        </w:rPr>
        <w:t xml:space="preserve"> отдыха, регулярная физическая активность);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соблюдение правил безопасности, в том числе навыки безопа</w:t>
      </w:r>
      <w:r>
        <w:rPr>
          <w:rFonts w:ascii="Times New Roman" w:hAnsi="Times New Roman"/>
          <w:color w:val="000000"/>
          <w:sz w:val="28"/>
        </w:rPr>
        <w:t>сного поведения в природной среде;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сформированность навыка рефлексии, управление собственным эмоциональным состоянием;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активное участие в решении практических задач (в рамках семьи, образовательной организации, населенного пункта, </w:t>
      </w:r>
      <w:r>
        <w:rPr>
          <w:rFonts w:ascii="Times New Roman" w:hAnsi="Times New Roman"/>
          <w:color w:val="000000"/>
          <w:sz w:val="28"/>
        </w:rPr>
        <w:t>края) биологической и экологической направленности, интерес к практическому изучению профессий, связанных с биологией;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ориентация на применение биологических знаний при решении задач в области окружающей среды;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осознание </w:t>
      </w:r>
      <w:r>
        <w:rPr>
          <w:rFonts w:ascii="Times New Roman" w:hAnsi="Times New Roman"/>
          <w:color w:val="000000"/>
          <w:sz w:val="28"/>
        </w:rPr>
        <w:t>экологических проблем и путей их решения;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готовность к участию в практической деятельности экологической направленности;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8) ценности научного познания: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ориентация на современную систему научных представлений об основных биологических закономерностях, взаим</w:t>
      </w:r>
      <w:r>
        <w:rPr>
          <w:rFonts w:ascii="Times New Roman" w:hAnsi="Times New Roman"/>
          <w:color w:val="000000"/>
          <w:sz w:val="28"/>
        </w:rPr>
        <w:t>освязях человека с природной и социальной средой;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понимание роли биологической науки в формировании научного мировоззрения;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развитие научной любознательности, интереса к биологической науке, навыков исследовательской деятельности;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9) адаптации обучающегося</w:t>
      </w:r>
      <w:r>
        <w:rPr>
          <w:rFonts w:ascii="Times New Roman" w:hAnsi="Times New Roman"/>
          <w:b/>
          <w:color w:val="000000"/>
          <w:sz w:val="28"/>
        </w:rPr>
        <w:t xml:space="preserve"> к изменяющимся условиям социальной и природной среды: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адекватная оценка изменяющихся условий;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принятие решения (индивидуальное, в группе) в изменяющихся условиях на основании анализа биологической информации;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планирование действий в новой ситуации на осно</w:t>
      </w:r>
      <w:r>
        <w:rPr>
          <w:rFonts w:ascii="Times New Roman" w:hAnsi="Times New Roman"/>
          <w:color w:val="000000"/>
          <w:sz w:val="28"/>
        </w:rPr>
        <w:t>вании знаний биологических закономерностей.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МЕТАПРЕДМЕТНЫЕ РЕЗУЛЬТАТЫ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Метапредметные результаты освоения программы по биологии основного общего образования, должны отражать овладение следующими универсальными учебными действиями: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Познавательные универса</w:t>
      </w:r>
      <w:r>
        <w:rPr>
          <w:rFonts w:ascii="Times New Roman" w:hAnsi="Times New Roman"/>
          <w:b/>
          <w:color w:val="000000"/>
          <w:sz w:val="28"/>
        </w:rPr>
        <w:t>льные учебные действия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1) базовые логические действия: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выявлять и характеризовать существенные признаки биологических объектов (явлений);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устанавливать существенный признак классификации биологических объектов (явлений, процессов), основания для обобщения</w:t>
      </w:r>
      <w:r>
        <w:rPr>
          <w:rFonts w:ascii="Times New Roman" w:hAnsi="Times New Roman"/>
          <w:color w:val="000000"/>
          <w:sz w:val="28"/>
        </w:rPr>
        <w:t xml:space="preserve"> и сравнения, критерии проводимого анализа;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 учётом предложенной биологической задачи выявлять закономерности и противоречия в рассматриваемых фактах и наблюдениях, предлагать критерии для выявления закономерностей и противоречий;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дефициты информ</w:t>
      </w:r>
      <w:r>
        <w:rPr>
          <w:rFonts w:ascii="Times New Roman" w:hAnsi="Times New Roman"/>
          <w:color w:val="000000"/>
          <w:sz w:val="28"/>
        </w:rPr>
        <w:t>ации, данных, необходимых для решения поставленной задачи;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причинно-следственные связи при изучении биологических явлений и процессов, делать выводы с использованием дедуктивных и индуктивных умозаключений, умозаключений по аналогии, формулировать</w:t>
      </w:r>
      <w:r>
        <w:rPr>
          <w:rFonts w:ascii="Times New Roman" w:hAnsi="Times New Roman"/>
          <w:color w:val="000000"/>
          <w:sz w:val="28"/>
        </w:rPr>
        <w:t xml:space="preserve"> гипотезы о взаимосвязях;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выбирать способ решения учебной биологической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базовые исследовательские действия: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</w:t>
      </w:r>
      <w:r>
        <w:rPr>
          <w:rFonts w:ascii="Times New Roman" w:hAnsi="Times New Roman"/>
          <w:color w:val="000000"/>
          <w:sz w:val="28"/>
        </w:rPr>
        <w:t>зовать вопросы как исследовательский инструмент познания;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формировать гипотезу об истинности собственных </w:t>
      </w:r>
      <w:r>
        <w:rPr>
          <w:rFonts w:ascii="Times New Roman" w:hAnsi="Times New Roman"/>
          <w:color w:val="000000"/>
          <w:sz w:val="28"/>
        </w:rPr>
        <w:t>суждений, аргументировать свою позицию, мнение;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проводить по самостоятельно составленному плану наблюдение, несложный биологический эксперимент, небольшое исследование по установлению особенностей биологического объекта (процесса) изучения, причинно-следст</w:t>
      </w:r>
      <w:r>
        <w:rPr>
          <w:rFonts w:ascii="Times New Roman" w:hAnsi="Times New Roman"/>
          <w:color w:val="000000"/>
          <w:sz w:val="28"/>
        </w:rPr>
        <w:t>венных связей и зависимостей биологических объектов между собой;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на применимость и достоверность информацию, полученную в ходе наблюдения и эксперимента;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формулировать обобщения и выводы по результатам проведённого наблюдения, эксп</w:t>
      </w:r>
      <w:r>
        <w:rPr>
          <w:rFonts w:ascii="Times New Roman" w:hAnsi="Times New Roman"/>
          <w:color w:val="000000"/>
          <w:sz w:val="28"/>
        </w:rPr>
        <w:t>еримента, владеть инструментами оценки достоверности полученных выводов и обобщений;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прогнозировать возможное дальнейшее развитие биологических процессов и их последствия в аналогичных или сходных ситуациях, а также выдвигать предположения об их развитии в</w:t>
      </w:r>
      <w:r>
        <w:rPr>
          <w:rFonts w:ascii="Times New Roman" w:hAnsi="Times New Roman"/>
          <w:color w:val="000000"/>
          <w:sz w:val="28"/>
        </w:rPr>
        <w:t xml:space="preserve"> новых условиях и контекстах.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работа с информацией: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применять различные методы, инструменты и запросы при поиске и отборе биологической информации или данных из источников с учётом предложенной учебной биологической задачи;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выбирать, анализировать, сист</w:t>
      </w:r>
      <w:r>
        <w:rPr>
          <w:rFonts w:ascii="Times New Roman" w:hAnsi="Times New Roman"/>
          <w:color w:val="000000"/>
          <w:sz w:val="28"/>
        </w:rPr>
        <w:t>ематизировать и интерпретировать биологическую информацию различных видов и форм представления;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выбирать оптимальн</w:t>
      </w:r>
      <w:r>
        <w:rPr>
          <w:rFonts w:ascii="Times New Roman" w:hAnsi="Times New Roman"/>
          <w:color w:val="000000"/>
          <w:sz w:val="28"/>
        </w:rPr>
        <w:t>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надёжность биологической информации по критериям, предложенным учителем или сформулированным самостоятельно;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запо</w:t>
      </w:r>
      <w:r>
        <w:rPr>
          <w:rFonts w:ascii="Times New Roman" w:hAnsi="Times New Roman"/>
          <w:color w:val="000000"/>
          <w:sz w:val="28"/>
        </w:rPr>
        <w:t>минать и систематизировать биологическую информацию.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1</w:t>
      </w:r>
      <w:r>
        <w:rPr>
          <w:rFonts w:ascii="Times New Roman" w:hAnsi="Times New Roman"/>
          <w:b/>
          <w:color w:val="000000"/>
          <w:sz w:val="28"/>
        </w:rPr>
        <w:t>) общение: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воспринимать и формулировать суждения, выражать эмоции в процессе выполнения практических и лабораторных работ;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выражать себя (свою точку </w:t>
      </w:r>
      <w:r>
        <w:rPr>
          <w:rFonts w:ascii="Times New Roman" w:hAnsi="Times New Roman"/>
          <w:color w:val="000000"/>
          <w:sz w:val="28"/>
        </w:rPr>
        <w:t>зрения) в устных и письменных текстах;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распознавать невербальные средства общения, понимать значение социальных знаков, знать и распознавать предпосылки конфликтных ситуаций и смягчать конфликты, вести переговоры;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понимать намерения других, проявлять уважи</w:t>
      </w:r>
      <w:r>
        <w:rPr>
          <w:rFonts w:ascii="Times New Roman" w:hAnsi="Times New Roman"/>
          <w:color w:val="000000"/>
          <w:sz w:val="28"/>
        </w:rPr>
        <w:t>тельное отношение к собеседнику и в корректной форме формулировать свои возражения;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 ходе диалога и (или) дискуссии задавать вопросы по существу обсуждаемой биологической темы и высказывать идеи, нацеленные на решение биологической задачи и поддержание бл</w:t>
      </w:r>
      <w:r>
        <w:rPr>
          <w:rFonts w:ascii="Times New Roman" w:hAnsi="Times New Roman"/>
          <w:color w:val="000000"/>
          <w:sz w:val="28"/>
        </w:rPr>
        <w:t>агожелательности общения;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публично представлять результаты выполненного биологического опыта (эксперимента, исследования, проекта);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самостоятельно </w:t>
      </w:r>
      <w:r>
        <w:rPr>
          <w:rFonts w:ascii="Times New Roman" w:hAnsi="Times New Roman"/>
          <w:color w:val="000000"/>
          <w:sz w:val="28"/>
        </w:rPr>
        <w:t>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совместная деятельность: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понимать и использовать преимущества </w:t>
      </w:r>
      <w:r>
        <w:rPr>
          <w:rFonts w:ascii="Times New Roman" w:hAnsi="Times New Roman"/>
          <w:color w:val="000000"/>
          <w:sz w:val="28"/>
        </w:rPr>
        <w:t>командной и индивидуальной работы при решении конкретной биологической проблемы, обосновывать необходимость применения групповых форм взаимодействия при решении поставленной учебной задачи;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принимать цель совместной деятельности, коллективно строить действ</w:t>
      </w:r>
      <w:r>
        <w:rPr>
          <w:rFonts w:ascii="Times New Roman" w:hAnsi="Times New Roman"/>
          <w:color w:val="000000"/>
          <w:sz w:val="28"/>
        </w:rPr>
        <w:t>ия по её достижению: распределять роли, договариваться, обсуждать процесс и результат совместной работы, уметь обобщать мнения нескольких людей, проявлять готовность руководить, выполнять поручения, подчиняться;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планировать организацию совместной работы, о</w:t>
      </w:r>
      <w:r>
        <w:rPr>
          <w:rFonts w:ascii="Times New Roman" w:hAnsi="Times New Roman"/>
          <w:color w:val="000000"/>
          <w:sz w:val="28"/>
        </w:rPr>
        <w:t>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мнениями, мозговые штурмы и иные);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свою часть работы, д</w:t>
      </w:r>
      <w:r>
        <w:rPr>
          <w:rFonts w:ascii="Times New Roman" w:hAnsi="Times New Roman"/>
          <w:color w:val="000000"/>
          <w:sz w:val="28"/>
        </w:rPr>
        <w:t>остигать качественного результата по своему направлению и координировать свои действия с другими членами команды;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качество своего вклада в общий продукт по критериям, самостоятельно сформулированным участниками взаимодействия, сравнивать результа</w:t>
      </w:r>
      <w:r>
        <w:rPr>
          <w:rFonts w:ascii="Times New Roman" w:hAnsi="Times New Roman"/>
          <w:color w:val="000000"/>
          <w:sz w:val="28"/>
        </w:rPr>
        <w:t>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овладеть системой универсальных коммуникативных действий, которая обеспечивает сформ</w:t>
      </w:r>
      <w:r>
        <w:rPr>
          <w:rFonts w:ascii="Times New Roman" w:hAnsi="Times New Roman"/>
          <w:color w:val="000000"/>
          <w:sz w:val="28"/>
        </w:rPr>
        <w:t xml:space="preserve">ированность социальных навыков и эмоционального интеллекта обучающихся. 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Регулятивные универсальные учебные действия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Самоорганизация: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проблемы для решения в жизненных и учебных ситуациях, используя биологические знания;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ориентироваться в различн</w:t>
      </w:r>
      <w:r>
        <w:rPr>
          <w:rFonts w:ascii="Times New Roman" w:hAnsi="Times New Roman"/>
          <w:color w:val="000000"/>
          <w:sz w:val="28"/>
        </w:rPr>
        <w:t>ых подходах принятия решений (индивидуальное, принятие решения в группе, принятие решений группой);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самостоятельно составлять алгоритм решения задачи (или его часть), выбирать способ решения учебной биологической задачи с учётом имеющихся ресурсов и собств</w:t>
      </w:r>
      <w:r>
        <w:rPr>
          <w:rFonts w:ascii="Times New Roman" w:hAnsi="Times New Roman"/>
          <w:color w:val="000000"/>
          <w:sz w:val="28"/>
        </w:rPr>
        <w:t>енных возможностей, аргументировать предлагаемые варианты решений;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составлять план действий (план реализации намеченного алгоритма решения), корректировать предложенный алгоритм с учётом получения новых биологических знаний об изучаемом биологическом объек</w:t>
      </w:r>
      <w:r>
        <w:rPr>
          <w:rFonts w:ascii="Times New Roman" w:hAnsi="Times New Roman"/>
          <w:color w:val="000000"/>
          <w:sz w:val="28"/>
        </w:rPr>
        <w:t>те;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делать выбор и брать ответственность за решение.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способами самоконтроля, самомотивации и рефлексии;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давать оценку ситуации и предлагать план её изменения;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учитывать контекст и предвидеть трудности, которые</w:t>
      </w:r>
      <w:r>
        <w:rPr>
          <w:rFonts w:ascii="Times New Roman" w:hAnsi="Times New Roman"/>
          <w:color w:val="000000"/>
          <w:sz w:val="28"/>
        </w:rPr>
        <w:t xml:space="preserve"> могут возникнуть при решении учебной биологической задачи, адаптировать решение к меняющимся обстоятельствам;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причины достижения (недостижения) результатов деятельности, давать оценку приобретённому опыту, уметь находить позитивное в произошедше</w:t>
      </w:r>
      <w:r>
        <w:rPr>
          <w:rFonts w:ascii="Times New Roman" w:hAnsi="Times New Roman"/>
          <w:color w:val="000000"/>
          <w:sz w:val="28"/>
        </w:rPr>
        <w:t>й ситуации;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оценивать соответствие результата цели и условиям;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различать, называть и управлять собственными эмоциями и эмоци</w:t>
      </w:r>
      <w:r>
        <w:rPr>
          <w:rFonts w:ascii="Times New Roman" w:hAnsi="Times New Roman"/>
          <w:color w:val="000000"/>
          <w:sz w:val="28"/>
        </w:rPr>
        <w:t>ями других;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и анализировать причины эмоций;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ставить себя на место другого человека, понимать мотивы и намерения другого;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регулировать способ выражения эмоций.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Принятие себя и других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осознанно относиться к другому человеку, его мнению;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признавать </w:t>
      </w:r>
      <w:r>
        <w:rPr>
          <w:rFonts w:ascii="Times New Roman" w:hAnsi="Times New Roman"/>
          <w:color w:val="000000"/>
          <w:sz w:val="28"/>
        </w:rPr>
        <w:t>своё право на ошибку и такое же право другого;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открытость себе и другим;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осознавать невозможность контролировать всё вокруг;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овладеть системой универсальных учебных регулятивных действий, которая обеспечивает формирование смысловых установок личности (внут</w:t>
      </w:r>
      <w:r>
        <w:rPr>
          <w:rFonts w:ascii="Times New Roman" w:hAnsi="Times New Roman"/>
          <w:color w:val="000000"/>
          <w:sz w:val="28"/>
        </w:rPr>
        <w:t>ренняя позиция личности), и жизненных навыков личности (управления собой, самодисциплины, устойчивого поведения).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ПРЕДМЕТНЫЕ РЕЗУЛЬТАТЫ</w:t>
      </w:r>
    </w:p>
    <w:p w:rsidR="0078739F" w:rsidRDefault="0078739F">
      <w:pPr>
        <w:spacing w:after="0" w:line="264" w:lineRule="auto"/>
        <w:ind w:left="120"/>
        <w:jc w:val="both"/>
      </w:pP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Предметные результаты освоения программы по биологии 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5 классе: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биологию как науку о</w:t>
      </w:r>
      <w:r>
        <w:rPr>
          <w:rFonts w:ascii="Times New Roman" w:hAnsi="Times New Roman"/>
          <w:color w:val="000000"/>
          <w:sz w:val="28"/>
        </w:rPr>
        <w:t xml:space="preserve"> живой природе, называть признаки живого, сравнивать объекты живой и неживой природы;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перечислять источники биологических знаний, характеризовать значение биологических знаний для современного человека, профессии, связанные с биологией (4–5 профессий);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</w:t>
      </w:r>
      <w:r>
        <w:rPr>
          <w:rFonts w:ascii="Times New Roman" w:hAnsi="Times New Roman"/>
          <w:color w:val="000000"/>
          <w:sz w:val="28"/>
        </w:rPr>
        <w:t>водить примеры вклада российских (в том числе В. И. Вернадский, А. Л. Чижевский) и зарубежных (в том числе Аристотель, Теофраст, Гиппократ) учёных в развитие биологии;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важнейших биологических процессах и явлениях: питание, дыхание, тр</w:t>
      </w:r>
      <w:r>
        <w:rPr>
          <w:rFonts w:ascii="Times New Roman" w:hAnsi="Times New Roman"/>
          <w:color w:val="000000"/>
          <w:sz w:val="28"/>
        </w:rPr>
        <w:t>анспорт веществ, раздражимость, рост, развитие, движение, размножение;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применять биологические термины и понятия (в том числе: живые тела, биология, экология, цитология, анатомия, физиология, биологическая систематика, клетка, ткань, орган, система органов</w:t>
      </w:r>
      <w:r>
        <w:rPr>
          <w:rFonts w:ascii="Times New Roman" w:hAnsi="Times New Roman"/>
          <w:color w:val="000000"/>
          <w:sz w:val="28"/>
        </w:rPr>
        <w:t>, организм, вирус, движение, питание, фотосинтез, дыхание, выделение, раздражимость, рост, размножение, развитие, среда обитания, природное сообщество, искусственное сообщество) в соответствии с поставленной задачей и в контексте;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по внешнему вид</w:t>
      </w:r>
      <w:r>
        <w:rPr>
          <w:rFonts w:ascii="Times New Roman" w:hAnsi="Times New Roman"/>
          <w:color w:val="000000"/>
          <w:sz w:val="28"/>
        </w:rPr>
        <w:t>у (изображениям), схемам и описаниям доядерные и ядерные организмы, различные биологические объекты: растения, животных, грибы, лишайники, бактерии, природные и искусственные сообщества, взаимосвязи организмов в природном и искусственном сообществах, предс</w:t>
      </w:r>
      <w:r>
        <w:rPr>
          <w:rFonts w:ascii="Times New Roman" w:hAnsi="Times New Roman"/>
          <w:color w:val="000000"/>
          <w:sz w:val="28"/>
        </w:rPr>
        <w:t>тавителей флоры и фауны природных зон Земли, ландшафты природные и культурные;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проводить описание организма (растения, животного) по заданному плану, выделять существенные признаки строения и процессов жизнедеятельности организмов, характеризовать организм</w:t>
      </w:r>
      <w:r>
        <w:rPr>
          <w:rFonts w:ascii="Times New Roman" w:hAnsi="Times New Roman"/>
          <w:color w:val="000000"/>
          <w:sz w:val="28"/>
        </w:rPr>
        <w:t>ы как тела живой природы, перечислять особенности растений, животных, грибов, лишайников, бактерий и вирусов;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понятие о среде обитания (водной, наземно-воздушной, почвенной, внутриорганизменной), условиях среды обитания;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примеры, харак</w:t>
      </w:r>
      <w:r>
        <w:rPr>
          <w:rFonts w:ascii="Times New Roman" w:hAnsi="Times New Roman"/>
          <w:color w:val="000000"/>
          <w:sz w:val="28"/>
        </w:rPr>
        <w:t>теризующие приспособленность организмов к среде обитания, взаимосвязи организмов в сообществах;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отличительные признаки природных и искусственных сообществ;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аргументировать основные правила поведения человека в природе и объяснять значение природоо</w:t>
      </w:r>
      <w:r>
        <w:rPr>
          <w:rFonts w:ascii="Times New Roman" w:hAnsi="Times New Roman"/>
          <w:color w:val="000000"/>
          <w:sz w:val="28"/>
        </w:rPr>
        <w:t>хранной деятельности человека, анализировать глобальные экологические проблемы;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роль биологии в практической деятельности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демонстрировать на конкретных примерах связь знаний биологии со знаниями по математике, предметов гуманитарного ц</w:t>
      </w:r>
      <w:r>
        <w:rPr>
          <w:rFonts w:ascii="Times New Roman" w:hAnsi="Times New Roman"/>
          <w:color w:val="000000"/>
          <w:sz w:val="28"/>
        </w:rPr>
        <w:t>икла, различными видами искусства;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практические работы (поиск информации с использованием различных источников, описание организма по заданному плану) и лабораторные работы (работа с микроскопом, знакомство с различными способами измерения и срав</w:t>
      </w:r>
      <w:r>
        <w:rPr>
          <w:rFonts w:ascii="Times New Roman" w:hAnsi="Times New Roman"/>
          <w:color w:val="000000"/>
          <w:sz w:val="28"/>
        </w:rPr>
        <w:t>нения живых объектов);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методы биологии (наблюдение, описание, классификация, измерение, эксперимент): проводить наблюдения за организмами, описывать биологические объекты, процессы и явления, выполнять биологический рисунок и измерение биологичес</w:t>
      </w:r>
      <w:r>
        <w:rPr>
          <w:rFonts w:ascii="Times New Roman" w:hAnsi="Times New Roman"/>
          <w:color w:val="000000"/>
          <w:sz w:val="28"/>
        </w:rPr>
        <w:t>ких объектов;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владеть приёмами работы с лупой, световым и цифровым микроскопами при рассматривании биологических объектов;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соблюдать правила безопасного труда при работе с учебным и лабораторным оборудованием, химической посудой в соответствии с </w:t>
      </w:r>
      <w:r>
        <w:rPr>
          <w:rFonts w:ascii="Times New Roman" w:hAnsi="Times New Roman"/>
          <w:color w:val="000000"/>
          <w:sz w:val="28"/>
        </w:rPr>
        <w:t>инструкциями на уроке, во внеурочной деятельности;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при выполнении учебных заданий научно-популярную литературу по биологии, справочные материалы, ресурсы Интернета;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письменные и устные сообщения, используя понятийный аппарат изучаемо</w:t>
      </w:r>
      <w:r>
        <w:rPr>
          <w:rFonts w:ascii="Times New Roman" w:hAnsi="Times New Roman"/>
          <w:color w:val="000000"/>
          <w:sz w:val="28"/>
        </w:rPr>
        <w:t>го раздела биологии.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Предметные результаты освоения программы по биологии 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6 классе: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ботанику как биологическую науку, её разделы и связи с другими науками и техникой;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вклада российских (в том числе В. В.</w:t>
      </w:r>
      <w:r>
        <w:rPr>
          <w:rFonts w:ascii="Times New Roman" w:hAnsi="Times New Roman"/>
          <w:color w:val="000000"/>
          <w:sz w:val="28"/>
        </w:rPr>
        <w:t xml:space="preserve"> Докучаев, К. А. Тимирязев, С. Г. Навашин) и зарубежных учёных (в том числе Р. Гук, М. Мальпиги) в развитие наук о растениях;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биологические термины и понятия (в том числе: ботаника, растительная клетка, растительная ткань, органы растений, систем</w:t>
      </w:r>
      <w:r>
        <w:rPr>
          <w:rFonts w:ascii="Times New Roman" w:hAnsi="Times New Roman"/>
          <w:color w:val="000000"/>
          <w:sz w:val="28"/>
        </w:rPr>
        <w:t>а органов растения: корень, побег почка, лист, видоизменённые органы, цветок, плод, семя, растительный организм, минеральное питание, фотосинтез, дыхание, рост, развитие, размножение, клон, раздражимость) в соответствии с поставленной задачей и в контексте</w:t>
      </w:r>
      <w:r>
        <w:rPr>
          <w:rFonts w:ascii="Times New Roman" w:hAnsi="Times New Roman"/>
          <w:color w:val="000000"/>
          <w:sz w:val="28"/>
        </w:rPr>
        <w:t>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описывать строение и жизнедеятельность растительного организма (на примере покрытосеменных или цветковых): поглощение воды и минеральное питание, фотосинтез, дыхание, транспорт веществ, рост, размножение, развитие, связь строения вегетативных и генератив</w:t>
      </w:r>
      <w:r>
        <w:rPr>
          <w:rFonts w:ascii="Times New Roman" w:hAnsi="Times New Roman"/>
          <w:color w:val="000000"/>
          <w:sz w:val="28"/>
        </w:rPr>
        <w:t>ных органов растений с их функциями;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описывать живые и гербарные экземпляры растений по заданному плану, части растений по изображениям, схемам, моделям, муляжам, рельефным таблицам;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признаки растений, уровни организации растите</w:t>
      </w:r>
      <w:r>
        <w:rPr>
          <w:rFonts w:ascii="Times New Roman" w:hAnsi="Times New Roman"/>
          <w:color w:val="000000"/>
          <w:sz w:val="28"/>
        </w:rPr>
        <w:t>льного организма, части растений: клетки, ткани, органы, системы органов, организм;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сравнивать растительные ткани и органы растений между собой;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практические и лабораторные работы по морфологии и физиологии растений, в том числе работы с микроско</w:t>
      </w:r>
      <w:r>
        <w:rPr>
          <w:rFonts w:ascii="Times New Roman" w:hAnsi="Times New Roman"/>
          <w:color w:val="000000"/>
          <w:sz w:val="28"/>
        </w:rPr>
        <w:t>пом с постоянными (фиксированными) и временными микропрепаратами, исследовательские работы с использованием приборов и инструментов цифровой лаборатории;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характеризовать процессы жизнедеятельности растений: поглощение воды и минеральное питание, фотосинтез</w:t>
      </w:r>
      <w:r>
        <w:rPr>
          <w:rFonts w:ascii="Times New Roman" w:hAnsi="Times New Roman"/>
          <w:color w:val="000000"/>
          <w:sz w:val="28"/>
        </w:rPr>
        <w:t>, дыхание, рост, развитие, способы естественного и искусственного вегетативного размножения, семенное размножение (на примере покрытосеменных, или цветковых);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причинно-следственные связи между строением и функциями тканей и органов растений, строе</w:t>
      </w:r>
      <w:r>
        <w:rPr>
          <w:rFonts w:ascii="Times New Roman" w:hAnsi="Times New Roman"/>
          <w:color w:val="000000"/>
          <w:sz w:val="28"/>
        </w:rPr>
        <w:t>нием и жизнедеятельностью растений;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классифицировать растения и их части по разным основаниям;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роль растений в природе и жизни человека: значение фотосинтеза в природе и в жизни человека, биологическое и хозяйственное значение видоизменённых побе</w:t>
      </w:r>
      <w:r>
        <w:rPr>
          <w:rFonts w:ascii="Times New Roman" w:hAnsi="Times New Roman"/>
          <w:color w:val="000000"/>
          <w:sz w:val="28"/>
        </w:rPr>
        <w:t>гов, хозяйственное значение вегетативного размножения;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полученные знания для выращивания и размножения культурных растений;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методы биологии: проводить наблюдения за растениями, описывать растения и их части, ставить простейшие биолог</w:t>
      </w:r>
      <w:r>
        <w:rPr>
          <w:rFonts w:ascii="Times New Roman" w:hAnsi="Times New Roman"/>
          <w:color w:val="000000"/>
          <w:sz w:val="28"/>
        </w:rPr>
        <w:t>ические опыты и эксперименты;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соблюдать правила безопасного труда при работе с учебным и лабораторным оборудованием, химической посудой в соответствии с инструкциями на уроке и во внеурочной деятельности;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демонстрировать на конкретных примерах связь знаний</w:t>
      </w:r>
      <w:r>
        <w:rPr>
          <w:rFonts w:ascii="Times New Roman" w:hAnsi="Times New Roman"/>
          <w:color w:val="000000"/>
          <w:sz w:val="28"/>
        </w:rPr>
        <w:t xml:space="preserve"> биологии со знаниями по математике, географии, технологии, предметов гуманитарного цикла, различными видами искусства;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приёмами работы с биологической информацией: формулировать основания для извлечения и обобщения информации из двух источников, п</w:t>
      </w:r>
      <w:r>
        <w:rPr>
          <w:rFonts w:ascii="Times New Roman" w:hAnsi="Times New Roman"/>
          <w:color w:val="000000"/>
          <w:sz w:val="28"/>
        </w:rPr>
        <w:t>реобразовывать информацию из одной знаковой системы в другую;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письменные и устные сообщения, используя понятийный аппарат изучаемого раздела биологии.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Предметные результаты освоения программы по биологии 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7</w:t>
      </w:r>
      <w:r>
        <w:rPr>
          <w:rFonts w:ascii="Times New Roman" w:hAnsi="Times New Roman"/>
          <w:b/>
          <w:color w:val="000000"/>
          <w:sz w:val="28"/>
        </w:rPr>
        <w:t xml:space="preserve"> </w:t>
      </w:r>
      <w:r>
        <w:rPr>
          <w:rFonts w:ascii="Times New Roman" w:hAnsi="Times New Roman"/>
          <w:b/>
          <w:i/>
          <w:color w:val="000000"/>
          <w:sz w:val="28"/>
        </w:rPr>
        <w:t>классе</w:t>
      </w:r>
      <w:r>
        <w:rPr>
          <w:rFonts w:ascii="Times New Roman" w:hAnsi="Times New Roman"/>
          <w:color w:val="000000"/>
          <w:sz w:val="28"/>
        </w:rPr>
        <w:t>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принципы классификации растений, основные систематические группы растений (водоросли, мхи, плауны, хвощи, папоротники, голосеменные, покрытосеменные или цветковые);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вклада российских (в том числе Н. И. Вавилов, И. В. Мичур</w:t>
      </w:r>
      <w:r>
        <w:rPr>
          <w:rFonts w:ascii="Times New Roman" w:hAnsi="Times New Roman"/>
          <w:color w:val="000000"/>
          <w:sz w:val="28"/>
        </w:rPr>
        <w:t>ин) и зарубежных (в том числе К. Линней, Л. Пастер) учёных в развитие наук о растениях, грибах, лишайниках, бактериях;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биологические термины и понятия (в том числе: ботаника, экология растений, микология, бактериология, систематика, царство, отде</w:t>
      </w:r>
      <w:r>
        <w:rPr>
          <w:rFonts w:ascii="Times New Roman" w:hAnsi="Times New Roman"/>
          <w:color w:val="000000"/>
          <w:sz w:val="28"/>
        </w:rPr>
        <w:t xml:space="preserve">л, класс, семейство, род, вид, жизненная форма растений, среда обитания, </w:t>
      </w:r>
      <w:r>
        <w:rPr>
          <w:rFonts w:ascii="Times New Roman" w:hAnsi="Times New Roman"/>
          <w:color w:val="000000"/>
          <w:sz w:val="28"/>
        </w:rPr>
        <w:lastRenderedPageBreak/>
        <w:t>растительное сообщество, высшие растения, низшие растения, споровые растения, семенные растения, водоросли, мхи, плауны, хвощи, папоротники, голосеменные, покрытосеменные, бактерии, г</w:t>
      </w:r>
      <w:r>
        <w:rPr>
          <w:rFonts w:ascii="Times New Roman" w:hAnsi="Times New Roman"/>
          <w:color w:val="000000"/>
          <w:sz w:val="28"/>
        </w:rPr>
        <w:t>рибы, лишайники) в соответствии с поставленной задачей и в контексте;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описывать живые и гербарные экземпляры растений, части растений по изображениям, схемам, моделям, муляжам, рельефным таблицам, грибы по изображениям, схемам, муляжам, бактери</w:t>
      </w:r>
      <w:r>
        <w:rPr>
          <w:rFonts w:ascii="Times New Roman" w:hAnsi="Times New Roman"/>
          <w:color w:val="000000"/>
          <w:sz w:val="28"/>
        </w:rPr>
        <w:t>и по изображениям;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признаки классов покрытосеменных или цветковых, семейств двудольных и однодольных растений;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определять систематическое положение растительного организма (на примере покрытосеменных, или цветковых) с помощью определительной </w:t>
      </w:r>
      <w:r>
        <w:rPr>
          <w:rFonts w:ascii="Times New Roman" w:hAnsi="Times New Roman"/>
          <w:color w:val="000000"/>
          <w:sz w:val="28"/>
        </w:rPr>
        <w:t>карточки;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практические и лабораторные работы по систематике растений, микологии и микробиологии, в том числе работы с микроскопом с постоянными (фиксированными) и временными микропрепаратами, исследовательские работы с использованием приборов и и</w:t>
      </w:r>
      <w:r>
        <w:rPr>
          <w:rFonts w:ascii="Times New Roman" w:hAnsi="Times New Roman"/>
          <w:color w:val="000000"/>
          <w:sz w:val="28"/>
        </w:rPr>
        <w:t>нструментов цифровой лаборатории;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выделять существенные признаки строения и жизнедеятельности растений, бактерий, грибов, лишайников;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проводить описание и сравнивать между собой растения, грибы, лишайники, бактерии по заданному плану, делать выводы на осно</w:t>
      </w:r>
      <w:r>
        <w:rPr>
          <w:rFonts w:ascii="Times New Roman" w:hAnsi="Times New Roman"/>
          <w:color w:val="000000"/>
          <w:sz w:val="28"/>
        </w:rPr>
        <w:t>ве сравнения;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описывать усложнение организации растений в ходе эволюции растительного мира на Земле;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черты приспособленности растений к среде обитания, значение экологических факторов для растений;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растительные сообщества, сезонные</w:t>
      </w:r>
      <w:r>
        <w:rPr>
          <w:rFonts w:ascii="Times New Roman" w:hAnsi="Times New Roman"/>
          <w:color w:val="000000"/>
          <w:sz w:val="28"/>
        </w:rPr>
        <w:t xml:space="preserve"> и поступательные изменения растительных сообществ, растительность (растительный покров) природных зон Земли;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культурных растений и их значение в жизни человека, понимать причины и знать меры охраны растительного мира Земли;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ро</w:t>
      </w:r>
      <w:r>
        <w:rPr>
          <w:rFonts w:ascii="Times New Roman" w:hAnsi="Times New Roman"/>
          <w:color w:val="000000"/>
          <w:sz w:val="28"/>
        </w:rPr>
        <w:t>ль растений, грибов, лишайников, бактерий в природных сообществах, в хозяйственной деятельности человека и его повседневной жизни;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демонстрировать на конкретных примерах связь знаний по биологии со знаниями по математике, физике, географии, технологии, лит</w:t>
      </w:r>
      <w:r>
        <w:rPr>
          <w:rFonts w:ascii="Times New Roman" w:hAnsi="Times New Roman"/>
          <w:color w:val="000000"/>
          <w:sz w:val="28"/>
        </w:rPr>
        <w:t>ературе, и технологии, предметов гуманитарного цикла, различными видами искусства;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использовать методы биологии: проводить наблюдения за растениями, бактериями, грибами, лишайниками, описывать их, ставить простейшие биологические опыты и эксперименты;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</w:t>
      </w:r>
      <w:r>
        <w:rPr>
          <w:rFonts w:ascii="Times New Roman" w:hAnsi="Times New Roman"/>
          <w:color w:val="000000"/>
          <w:sz w:val="28"/>
        </w:rPr>
        <w:t>юдать правила безопасного труда при работе с учебным и лабораторным оборудованием, химической посудой в соответствии с инструкциями на уроке и во внеурочной деятельности;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приёмами работы с информацией: формулировать основания для извлечения и обобщ</w:t>
      </w:r>
      <w:r>
        <w:rPr>
          <w:rFonts w:ascii="Times New Roman" w:hAnsi="Times New Roman"/>
          <w:color w:val="000000"/>
          <w:sz w:val="28"/>
        </w:rPr>
        <w:t>ения информации из нескольких источников (2–3), преобразовывать информацию из одной знаковой системыв другую;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создавать письменные и устные сообщения, используя понятийный аппарат изучаемого раздела биологии, сопровождать выступление презентацией с учётом </w:t>
      </w:r>
      <w:r>
        <w:rPr>
          <w:rFonts w:ascii="Times New Roman" w:hAnsi="Times New Roman"/>
          <w:color w:val="000000"/>
          <w:sz w:val="28"/>
        </w:rPr>
        <w:t>особенностей аудитории обучающихся.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Предметные результаты освоения программы по биологии к концу обучения </w:t>
      </w:r>
      <w:r>
        <w:rPr>
          <w:rFonts w:ascii="Times New Roman" w:hAnsi="Times New Roman"/>
          <w:b/>
          <w:i/>
          <w:color w:val="000000"/>
          <w:sz w:val="28"/>
        </w:rPr>
        <w:t>в 8 классе: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зоологию как биологическую науку, её разделы и связь с другими науками и техникой;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характеризовать принципы классификации </w:t>
      </w:r>
      <w:r>
        <w:rPr>
          <w:rFonts w:ascii="Times New Roman" w:hAnsi="Times New Roman"/>
          <w:color w:val="000000"/>
          <w:sz w:val="28"/>
        </w:rPr>
        <w:t>животных, вид как основную систематическую категорию, основные систематические группы животных (простейшие, кишечнополостные, плоские, круглые и кольчатые черви, членистоногие, моллюски, хордовые);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вклада российских (в том числе А. О. Ков</w:t>
      </w:r>
      <w:r>
        <w:rPr>
          <w:rFonts w:ascii="Times New Roman" w:hAnsi="Times New Roman"/>
          <w:color w:val="000000"/>
          <w:sz w:val="28"/>
        </w:rPr>
        <w:t>алевский, К. И. Скрябин) и зарубежных (в том числе А. Левенгук, Ж. Кювье, Э. Геккель) учёных в развитие наук о животных;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биологические термины и понятия (в том числе: зоология, экология животных, этология, палеозоология, систематика, царство, тип</w:t>
      </w:r>
      <w:r>
        <w:rPr>
          <w:rFonts w:ascii="Times New Roman" w:hAnsi="Times New Roman"/>
          <w:color w:val="000000"/>
          <w:sz w:val="28"/>
        </w:rPr>
        <w:t>, отряд, семейство, род, вид, животная клетка, животная ткань, орган животного, системы органов животного, животный организм, питание, дыхание, рост, развитие, кровообращение, выделение, опора, движение, размножение, партеногенез, раздражимость, рефлекс, о</w:t>
      </w:r>
      <w:r>
        <w:rPr>
          <w:rFonts w:ascii="Times New Roman" w:hAnsi="Times New Roman"/>
          <w:color w:val="000000"/>
          <w:sz w:val="28"/>
        </w:rPr>
        <w:t>рганы чувств, поведение, среда обитания, природное сообщество) в соответствии с поставленной задачей и в контексте;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общие признаки животных, уровни организации животного организма: клетки, ткани, органы, системы органов, организм;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сравнивать жив</w:t>
      </w:r>
      <w:r>
        <w:rPr>
          <w:rFonts w:ascii="Times New Roman" w:hAnsi="Times New Roman"/>
          <w:color w:val="000000"/>
          <w:sz w:val="28"/>
        </w:rPr>
        <w:t>отные ткани и органы животных между собой;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описывать строение и жизнедеятельность животного организма: опору и движение, питание и пищеварение, дыхание и транспорт веществ, выделение, регуляцию и поведение, рост, размножение и развитие;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характеризовать про</w:t>
      </w:r>
      <w:r>
        <w:rPr>
          <w:rFonts w:ascii="Times New Roman" w:hAnsi="Times New Roman"/>
          <w:color w:val="000000"/>
          <w:sz w:val="28"/>
        </w:rPr>
        <w:t>цессы жизнедеятельности животных изучаемых систематических групп: движение, питание, дыхание, транспорт веществ, выделение, регуляцию, поведение, рост, развитие, размножение;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причинно-следственные связи между строением, жизнедеятельностью и средой</w:t>
      </w:r>
      <w:r>
        <w:rPr>
          <w:rFonts w:ascii="Times New Roman" w:hAnsi="Times New Roman"/>
          <w:color w:val="000000"/>
          <w:sz w:val="28"/>
        </w:rPr>
        <w:t xml:space="preserve"> обитания животных изучаемых систематических групп;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и описывать животных изучаемых систематических групп, отдельные органы и системы органов по схемам, моделям, муляжам, рельефным таблицам, простейших – по изображениям;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выявлять признаки классов </w:t>
      </w:r>
      <w:r>
        <w:rPr>
          <w:rFonts w:ascii="Times New Roman" w:hAnsi="Times New Roman"/>
          <w:color w:val="000000"/>
          <w:sz w:val="28"/>
        </w:rPr>
        <w:t>членистоногих и хордовых, отрядов насекомых и млекопитающих;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практические и лабораторные работы по морфологии, анатомии, физиологии и поведению животных, в том числе работы с микроскопом с постоянными (фиксированными) и временными микропрепаратам</w:t>
      </w:r>
      <w:r>
        <w:rPr>
          <w:rFonts w:ascii="Times New Roman" w:hAnsi="Times New Roman"/>
          <w:color w:val="000000"/>
          <w:sz w:val="28"/>
        </w:rPr>
        <w:t>и, исследовательские работы с использованием приборов и инструментов цифровой лаборатории;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сравнивать представителей отдельных систематических групп животных и делать выводы на основе сравнения;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классифицировать животных на основании особенностей строения;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описывать усложнение организации животных в ходе эволюции животного мира на Земле;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черты приспособленности животных к среде обитания, значение экологических факторов для животных;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взаимосвязи животных в природных сообществах, цепи питани</w:t>
      </w:r>
      <w:r>
        <w:rPr>
          <w:rFonts w:ascii="Times New Roman" w:hAnsi="Times New Roman"/>
          <w:color w:val="000000"/>
          <w:sz w:val="28"/>
        </w:rPr>
        <w:t>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устанавливать взаимосвязи животных с растениями, грибами, лишайниками и бактериями в природных сообществах;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животных природных зон Земли, основные закономерности распространения животных по планете;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роль животных в природных с</w:t>
      </w:r>
      <w:r>
        <w:rPr>
          <w:rFonts w:ascii="Times New Roman" w:hAnsi="Times New Roman"/>
          <w:color w:val="000000"/>
          <w:sz w:val="28"/>
        </w:rPr>
        <w:t>ообществах;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раскрывать роль домашних и непродуктивных животных в жизни человека, роль промысловых животных в хозяйственной деятельности человека и его повседневной жизни, объяснять значение животных в природе и жизни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иметь представление о меропри</w:t>
      </w:r>
      <w:r>
        <w:rPr>
          <w:rFonts w:ascii="Times New Roman" w:hAnsi="Times New Roman"/>
          <w:color w:val="000000"/>
          <w:sz w:val="28"/>
        </w:rPr>
        <w:t>ятиях по охране животного мира Земли;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демонстрировать на конкретных примерах связь знаний по биологии со знаниями по математике, физике, химии, географии, технологии, предметов гуманитарного циклов, различными видами искусства;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использовать методы </w:t>
      </w:r>
      <w:r>
        <w:rPr>
          <w:rFonts w:ascii="Times New Roman" w:hAnsi="Times New Roman"/>
          <w:color w:val="000000"/>
          <w:sz w:val="28"/>
        </w:rPr>
        <w:t>биологии: проводить наблюдения за животными, описывать животных, их органы и системы органов; ставить простейшие биологические опыты и эксперименты;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соблюдать правила безопасного труда при работе с учебным и лабораторным оборудованием, химической посудой в</w:t>
      </w:r>
      <w:r>
        <w:rPr>
          <w:rFonts w:ascii="Times New Roman" w:hAnsi="Times New Roman"/>
          <w:color w:val="000000"/>
          <w:sz w:val="28"/>
        </w:rPr>
        <w:t xml:space="preserve"> соответствии с инструкциями на уроке и во внеурочной деятельности;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владеть приёмами работы с информацией: формулировать основания для извлечения и обобщения информации из нескольких (3–4) источников, преобразовывать информацию из одной знаковой системы в </w:t>
      </w:r>
      <w:r>
        <w:rPr>
          <w:rFonts w:ascii="Times New Roman" w:hAnsi="Times New Roman"/>
          <w:color w:val="000000"/>
          <w:sz w:val="28"/>
        </w:rPr>
        <w:t>другую;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создавать письменные и устные сообщения, используя понятийный аппарат изучаемого раздела биологии, сопровождать выступление презентацией с учётом особенностей аудитории обучающихся.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Предметные результаты освоения программы по биологии к концу обуче</w:t>
      </w:r>
      <w:r>
        <w:rPr>
          <w:rFonts w:ascii="Times New Roman" w:hAnsi="Times New Roman"/>
          <w:color w:val="000000"/>
          <w:sz w:val="28"/>
        </w:rPr>
        <w:t xml:space="preserve">ния </w:t>
      </w:r>
      <w:r>
        <w:rPr>
          <w:rFonts w:ascii="Times New Roman" w:hAnsi="Times New Roman"/>
          <w:b/>
          <w:i/>
          <w:color w:val="000000"/>
          <w:sz w:val="28"/>
        </w:rPr>
        <w:t>в 9 классе: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науки о человеке (антропологию, анатомию, физиологию, медицину, гигиену, экологию человека, психологию) и их связи с другими науками и техникой;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положение человека в системе органического мира, его происхождение, о</w:t>
      </w:r>
      <w:r>
        <w:rPr>
          <w:rFonts w:ascii="Times New Roman" w:hAnsi="Times New Roman"/>
          <w:color w:val="000000"/>
          <w:sz w:val="28"/>
        </w:rPr>
        <w:t>тличия человека от животных, приспособленность к различным экологическим факторам (человеческие расы и адаптивные типы людей), родство человеческих рас;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приводить примеры вклада российских (в том числе И. М. Сеченов, И. П. Павлов, И. И. Мечников, А. А. Ухт</w:t>
      </w:r>
      <w:r>
        <w:rPr>
          <w:rFonts w:ascii="Times New Roman" w:hAnsi="Times New Roman"/>
          <w:color w:val="000000"/>
          <w:sz w:val="28"/>
        </w:rPr>
        <w:t>омский, П. К. Анохин) и зарубежных (в том числе У. Гарвей, К. Бернар, Л. Пастер, Ч. Дарвин) учёных в развитие представлений о происхождении, строении, жизнедеятельности, поведении, экологии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применять биологические термины и понятия (в том числе: </w:t>
      </w:r>
      <w:r>
        <w:rPr>
          <w:rFonts w:ascii="Times New Roman" w:hAnsi="Times New Roman"/>
          <w:color w:val="000000"/>
          <w:sz w:val="28"/>
        </w:rPr>
        <w:t>цитология, гистология, анатомия человека, физиология человека, гигиена, антропология, экология человека, клетка, ткань, орган, система органов, питание, дыхание, кровообращение, обмен веществ и превращение энергии, движение, выделение, рост, развитие, пове</w:t>
      </w:r>
      <w:r>
        <w:rPr>
          <w:rFonts w:ascii="Times New Roman" w:hAnsi="Times New Roman"/>
          <w:color w:val="000000"/>
          <w:sz w:val="28"/>
        </w:rPr>
        <w:t>дение, размножение, раздражимость, регуляция, гомеостаз, внутренняя среда, иммунитет) в соответствии с поставленной задачей и в контексте;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проводить описание по внешнему виду (изображению), схемам общих признаков организма человека, уровней его организации</w:t>
      </w:r>
      <w:r>
        <w:rPr>
          <w:rFonts w:ascii="Times New Roman" w:hAnsi="Times New Roman"/>
          <w:color w:val="000000"/>
          <w:sz w:val="28"/>
        </w:rPr>
        <w:t>: клетки, ткани, органы, системы органов, организм;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сравнивать клетки разных тканей, групп тканей, органы, системы органов человека; процессы жизнедеятельности организма человека, делать выводы на основе сравнения;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различать биологически активные вещества </w:t>
      </w:r>
      <w:r>
        <w:rPr>
          <w:rFonts w:ascii="Times New Roman" w:hAnsi="Times New Roman"/>
          <w:color w:val="000000"/>
          <w:sz w:val="28"/>
        </w:rPr>
        <w:t>(витамины, ферменты, гормоны), выявлять их роль в процессе обмена веществ и превращения энергии;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биологические процессы: обмен веществ и превращение энергии, питание, дыхание, выделение, транспорт веществ, движение, рост, регуляция функций,</w:t>
      </w:r>
      <w:r>
        <w:rPr>
          <w:rFonts w:ascii="Times New Roman" w:hAnsi="Times New Roman"/>
          <w:color w:val="000000"/>
          <w:sz w:val="28"/>
        </w:rPr>
        <w:t xml:space="preserve"> иммунитет, поведение, развитие, размножение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выявлять причинно-следственные связи между строением клеток, органов, систем органов организма человека и их функциями, между строением, жизнедеятельностью и средой обитания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применять биологи</w:t>
      </w:r>
      <w:r>
        <w:rPr>
          <w:rFonts w:ascii="Times New Roman" w:hAnsi="Times New Roman"/>
          <w:color w:val="000000"/>
          <w:sz w:val="28"/>
        </w:rPr>
        <w:t>ческие модели для выявления особенностей строения и функционирования органов и систем органов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объяснять нейрогуморальную регуляцию процессов жизнедеятельности организма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характеризовать и сравнивать безусловные и условные рефлексы, насле</w:t>
      </w:r>
      <w:r>
        <w:rPr>
          <w:rFonts w:ascii="Times New Roman" w:hAnsi="Times New Roman"/>
          <w:color w:val="000000"/>
          <w:sz w:val="28"/>
        </w:rPr>
        <w:t>дственные и ненаследственные программы поведения, особенности высшей нервной деятельности человека, виды потребностей, памяти, мышления, речи, темпераментов, эмоций, сна, структуру функциональных систем организма, направленных на достижение полезных приспо</w:t>
      </w:r>
      <w:r>
        <w:rPr>
          <w:rFonts w:ascii="Times New Roman" w:hAnsi="Times New Roman"/>
          <w:color w:val="000000"/>
          <w:sz w:val="28"/>
        </w:rPr>
        <w:t>собительных результатов;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различать наследственные и ненаследственные (инфекционные, неинфекционные) заболевания человека, объяснять значение мер профилактики в предупреждении заболеваний человека;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выполнять практические и лабораторные работы по морфологии,</w:t>
      </w:r>
      <w:r>
        <w:rPr>
          <w:rFonts w:ascii="Times New Roman" w:hAnsi="Times New Roman"/>
          <w:color w:val="000000"/>
          <w:sz w:val="28"/>
        </w:rPr>
        <w:t xml:space="preserve"> анатомии, физиологии и поведению человека, в том числе работы с микроскопом с постоянными (фиксированными) и временными микропрепаратами, исследовательские работы с использованием приборов и инструментов цифровой лаборатории;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решать качественные и количес</w:t>
      </w:r>
      <w:r>
        <w:rPr>
          <w:rFonts w:ascii="Times New Roman" w:hAnsi="Times New Roman"/>
          <w:color w:val="000000"/>
          <w:sz w:val="28"/>
        </w:rPr>
        <w:t>твенные задачи, используя основные показатели здоровья человека, проводить расчёты и оценивать полученные значения;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аргументировать основные принципы здорового образа жизни, методы защиты и укрепления здоровья человека: сбалансированное питание, соблюдение</w:t>
      </w:r>
      <w:r>
        <w:rPr>
          <w:rFonts w:ascii="Times New Roman" w:hAnsi="Times New Roman"/>
          <w:color w:val="000000"/>
          <w:sz w:val="28"/>
        </w:rPr>
        <w:t xml:space="preserve"> правил личной гигиены, занятия физкультурой и спортом, рациональная организация труда и полноценного отдыха, позитивное эмоционально-психическое состояние;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приобретённые знания и умения для соблюдения здорового образа жизни, сбалансированного</w:t>
      </w:r>
      <w:r>
        <w:rPr>
          <w:rFonts w:ascii="Times New Roman" w:hAnsi="Times New Roman"/>
          <w:color w:val="000000"/>
          <w:sz w:val="28"/>
        </w:rPr>
        <w:t xml:space="preserve"> питания, физической </w:t>
      </w:r>
      <w:r>
        <w:rPr>
          <w:rFonts w:ascii="Times New Roman" w:hAnsi="Times New Roman"/>
          <w:color w:val="000000"/>
          <w:sz w:val="28"/>
        </w:rPr>
        <w:lastRenderedPageBreak/>
        <w:t>активности, стрессоустойчивости, для исключения вредных привычек, зависимостей;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приёмами оказания первой помощи человеку при потере сознания, солнечном и тепловом ударе, отравлении, утоплении, кровотечении, травмах мягких ткане</w:t>
      </w:r>
      <w:r>
        <w:rPr>
          <w:rFonts w:ascii="Times New Roman" w:hAnsi="Times New Roman"/>
          <w:color w:val="000000"/>
          <w:sz w:val="28"/>
        </w:rPr>
        <w:t>й, костей скелета, органов чувств, ожогах и отморожениях;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демонстрировать на конкретных примерах связь знаний наук о человеке со знаниями предметов естественно-научного и гуманитарного циклов, различных видов искусства, технологии, основ безопасности жизне</w:t>
      </w:r>
      <w:r>
        <w:rPr>
          <w:rFonts w:ascii="Times New Roman" w:hAnsi="Times New Roman"/>
          <w:color w:val="000000"/>
          <w:sz w:val="28"/>
        </w:rPr>
        <w:t>деятельности, физической культуры;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использовать методы биологии: наблюдать, измерять, описывать организм человека и процессы его жизнедеятельности, проводить простейшие исследования организма человека и объяснять их результаты;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соблюдать правила безопасног</w:t>
      </w:r>
      <w:r>
        <w:rPr>
          <w:rFonts w:ascii="Times New Roman" w:hAnsi="Times New Roman"/>
          <w:color w:val="000000"/>
          <w:sz w:val="28"/>
        </w:rPr>
        <w:t>о труда при работе с учебным и лабораторным оборудованием, химической посудой в соответствии с инструкциями на уроке и во внеурочной деятельности;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владеть приёмами работы с информацией: формулировать основания для извлечения и обобщения информации из неско</w:t>
      </w:r>
      <w:r>
        <w:rPr>
          <w:rFonts w:ascii="Times New Roman" w:hAnsi="Times New Roman"/>
          <w:color w:val="000000"/>
          <w:sz w:val="28"/>
        </w:rPr>
        <w:t>льких (4–5) источников; преобразовывать информацию из одной знаковой системы в другую;</w:t>
      </w:r>
    </w:p>
    <w:p w:rsidR="0078739F" w:rsidRDefault="00166CAF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создавать письменные и устные сообщения, используя понятийный аппарат изученного раздела биологии, сопровождать выступление презентацией с учётом особенностей аудитории </w:t>
      </w:r>
      <w:r>
        <w:rPr>
          <w:rFonts w:ascii="Times New Roman" w:hAnsi="Times New Roman"/>
          <w:color w:val="000000"/>
          <w:sz w:val="28"/>
        </w:rPr>
        <w:t>обучающихся.</w:t>
      </w:r>
    </w:p>
    <w:p w:rsidR="0078739F" w:rsidRDefault="0078739F">
      <w:pPr>
        <w:sectPr w:rsidR="0078739F">
          <w:pgSz w:w="11906" w:h="16383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bookmarkStart w:id="6" w:name="block-17491164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ТЕМАТИЧЕСКОЕ ПЛАНИРОВАНИЕ </w:t>
      </w: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319"/>
        <w:gridCol w:w="4392"/>
        <w:gridCol w:w="1651"/>
        <w:gridCol w:w="1841"/>
        <w:gridCol w:w="1910"/>
        <w:gridCol w:w="2852"/>
      </w:tblGrid>
      <w:tr w:rsidR="0078739F">
        <w:trPr>
          <w:trHeight w:val="144"/>
          <w:tblCellSpacing w:w="20" w:type="nil"/>
        </w:trPr>
        <w:tc>
          <w:tcPr>
            <w:tcW w:w="50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228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85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Биология — наука о живой </w:t>
            </w:r>
            <w:r>
              <w:rPr>
                <w:rFonts w:ascii="Times New Roman" w:hAnsi="Times New Roman"/>
                <w:color w:val="000000"/>
                <w:sz w:val="24"/>
              </w:rPr>
              <w:t>природе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https://m.edsoo.ru/7f413368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Методы изучения живой природы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https://m.edsoo.ru/7f413368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Организмы — </w:t>
            </w:r>
            <w:r>
              <w:rPr>
                <w:rFonts w:ascii="Times New Roman" w:hAnsi="Times New Roman"/>
                <w:color w:val="000000"/>
                <w:sz w:val="24"/>
              </w:rPr>
              <w:t>тела живой природы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https://m.edsoo.ru/7f413368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Организмы и среда обитания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https://m.edsoo.ru/7f413368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сообщества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https://m.edsoo.ru/7f413368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Живая природа и человек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https://m.edsoo.ru/7f413368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5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28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05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https://m.edsoo.ru/7f413368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65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8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852" w:type="dxa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18"/>
        <w:gridCol w:w="4693"/>
        <w:gridCol w:w="1518"/>
        <w:gridCol w:w="1841"/>
        <w:gridCol w:w="1910"/>
        <w:gridCol w:w="2837"/>
      </w:tblGrid>
      <w:tr w:rsidR="0078739F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Растительный организм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https://m.edsoo.ru/7f4148d0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Строение и многообразие </w:t>
            </w:r>
            <w:r>
              <w:rPr>
                <w:rFonts w:ascii="Times New Roman" w:hAnsi="Times New Roman"/>
                <w:color w:val="000000"/>
                <w:sz w:val="24"/>
              </w:rPr>
              <w:t>покрытосеменных растений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https://m.edsoo.ru/7f4148d0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Жизнедеятельность растительного организма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https://m.edsoo.ru/7f4148d0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https://m.edsoo.ru/7f4148d0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120"/>
        <w:gridCol w:w="4591"/>
        <w:gridCol w:w="1570"/>
        <w:gridCol w:w="1841"/>
        <w:gridCol w:w="1910"/>
        <w:gridCol w:w="2837"/>
      </w:tblGrid>
      <w:tr w:rsidR="0078739F">
        <w:trPr>
          <w:trHeight w:val="144"/>
          <w:tblCellSpacing w:w="20" w:type="nil"/>
        </w:trPr>
        <w:tc>
          <w:tcPr>
            <w:tcW w:w="47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Систематические группы растений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4.5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https://m.edsoo.ru/7f416720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растительного мира на Земле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https://m.edsoo.ru/7f416720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Растения в природных сообществах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https://m.edsoo.ru/7f416720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Растения и человек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https://m.edsoo.ru/7f416720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Грибы. Лишайники. Бактерии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https://m.edsoo.ru/7f416720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7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9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7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2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6.5 </w:t>
            </w:r>
          </w:p>
        </w:tc>
        <w:tc>
          <w:tcPr>
            <w:tcW w:w="2710" w:type="dxa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18"/>
        <w:gridCol w:w="4693"/>
        <w:gridCol w:w="1518"/>
        <w:gridCol w:w="1841"/>
        <w:gridCol w:w="1910"/>
        <w:gridCol w:w="2837"/>
      </w:tblGrid>
      <w:tr w:rsidR="0078739F">
        <w:trPr>
          <w:trHeight w:val="144"/>
          <w:tblCellSpacing w:w="20" w:type="nil"/>
        </w:trPr>
        <w:tc>
          <w:tcPr>
            <w:tcW w:w="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1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Животный организм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Строение и </w:t>
            </w:r>
            <w:r>
              <w:rPr>
                <w:rFonts w:ascii="Times New Roman" w:hAnsi="Times New Roman"/>
                <w:color w:val="000000"/>
                <w:sz w:val="24"/>
              </w:rPr>
              <w:t>жизнедеятельность организма животного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категории систематики животных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Одноклеточные животные - простейшие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Многоклеточные животные. Кишечнополостные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Плоские, круглые, кольчатые черви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Членистоногие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Моллюски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Хордовые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Рыбы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Земноводные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Пресмыкающиеся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Птицы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Млекопитающие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животного мира на Земле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Животные в природных сообществах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Животные и человек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5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9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https://m.edsoo.ru/7f418886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68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11.5 </w:t>
            </w:r>
          </w:p>
        </w:tc>
        <w:tc>
          <w:tcPr>
            <w:tcW w:w="2615" w:type="dxa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44"/>
        <w:gridCol w:w="1841"/>
        <w:gridCol w:w="1910"/>
        <w:gridCol w:w="2800"/>
      </w:tblGrid>
      <w:tr w:rsidR="0078739F">
        <w:trPr>
          <w:trHeight w:val="144"/>
          <w:tblCellSpacing w:w="20" w:type="nil"/>
        </w:trPr>
        <w:tc>
          <w:tcPr>
            <w:tcW w:w="4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6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— биосоциальный вид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Структура организма человека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Нейрогуморальная регуляция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Опора и движение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среда организма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Кровообращение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Дыхание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Питание и пищеварение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Обмен веществ и превращение энергии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Кожа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Размножение и развитие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чувств и сенсорные системы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Поведение и психика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4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и окружающая среда</w:t>
            </w:r>
          </w:p>
        </w:tc>
        <w:tc>
          <w:tcPr>
            <w:tcW w:w="98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https://m.edsoo.ru/7f41aa8c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70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2662" w:type="dxa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bookmarkStart w:id="7" w:name="block-17491158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4"/>
        <w:gridCol w:w="3963"/>
        <w:gridCol w:w="1192"/>
        <w:gridCol w:w="1841"/>
        <w:gridCol w:w="1910"/>
        <w:gridCol w:w="1347"/>
        <w:gridCol w:w="2873"/>
      </w:tblGrid>
      <w:tr w:rsidR="0078739F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Живая и неживая природа. Признаки живого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https://m.edsoo.ru/863cca60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Биология - система наук о живой природе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https://m.edsoo.ru/863ccc0e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биологии в познании окружающего мира и практической деятельности современного человека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https://m.edsoo.ru/863ccc0e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Источники биологических знаний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https://m.edsoo.ru/863ccf56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Научные методы изучения живой </w:t>
            </w:r>
            <w:r>
              <w:rPr>
                <w:rFonts w:ascii="Times New Roman" w:hAnsi="Times New Roman"/>
                <w:color w:val="000000"/>
                <w:sz w:val="24"/>
              </w:rPr>
              <w:t>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https://m.edsoo.ru/863cd0c8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Методы изучения живой природы: измерение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https://m.edsoo.ru/863cd9ce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Методы изучения живой природы: наблюдение и эксперимент. Лабораторная работа. «Изучение лабораторного оборудования: термометры, весы, чашки Петри, пробирки, мензурки. Правила работы с оборудованием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школьном кабинете. Ознакомление с устройством лупы, све</w:t>
            </w:r>
            <w:r>
              <w:rPr>
                <w:rFonts w:ascii="Times New Roman" w:hAnsi="Times New Roman"/>
                <w:color w:val="000000"/>
                <w:sz w:val="24"/>
              </w:rPr>
              <w:t>тового микроскопа, правила работы с ними»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https://m.edsoo.ru/863cd65e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Методы изучения живой природы: описание. Практическая работа «Ознакомление с растительными и животными </w:t>
            </w:r>
            <w:r>
              <w:rPr>
                <w:rFonts w:ascii="Times New Roman" w:hAnsi="Times New Roman"/>
                <w:color w:val="000000"/>
                <w:sz w:val="24"/>
              </w:rPr>
              <w:t>клетками: томата и арбуза (натуральные препараты), инфузории туфельки и гидры (готовые микропрепараты) с помощью лупы и светового микроскопа»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https://m.edsoo.ru/863cd866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Понятие </w:t>
            </w:r>
            <w:r>
              <w:rPr>
                <w:rFonts w:ascii="Times New Roman" w:hAnsi="Times New Roman"/>
                <w:color w:val="000000"/>
                <w:sz w:val="24"/>
              </w:rPr>
              <w:t>об организме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https://m.edsoo.ru/863cdb36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Увеличительные приборы для исследований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https://m.edsoo.ru/863cd3de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Цитология – наука о клетке. Лабораторная работа «Изучение клеток кожицы чешуи лука под лупой и микроскопом (на примере самостоятельно приготовленного микропрепарата)»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https://m.edsoo.ru/863cddde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Жизнедеятельность организмов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https://m.edsoo.ru/863ce568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Свойства живых организмов. Лабораторная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«Наблюдение за потреблением воды растением»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https://m.edsoo.ru/863ce73e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Разнообразие организмов и их классификация. Практическая работа «Ознакомление с принципами систематики </w:t>
            </w:r>
            <w:r>
              <w:rPr>
                <w:rFonts w:ascii="Times New Roman" w:hAnsi="Times New Roman"/>
                <w:color w:val="000000"/>
                <w:sz w:val="24"/>
              </w:rPr>
              <w:t>организмов»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https://m.edsoo.ru/863ce8ec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и значение растений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и значение животных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и значение грибов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Бактерии и вирусы как форма жизни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https://m.edsoo.ru/863ce8ec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Среды обитания организмов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Водная среда обитания организмов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https://m.edsoo.ru/863cea68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Наземно-воздушная среда обитания организмов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https://m.edsoo.ru/863cec3e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Почвенная среда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обитания организмов. Практическая работа «Выявление приспособлений организмов к среде обитания (на конкретных примерах)»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https://m.edsoo.ru/863cedba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Организмы как среда </w:t>
            </w:r>
            <w:r>
              <w:rPr>
                <w:rFonts w:ascii="Times New Roman" w:hAnsi="Times New Roman"/>
                <w:color w:val="000000"/>
                <w:sz w:val="24"/>
              </w:rPr>
              <w:t>обитания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https://m.edsoo.ru/863cf684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Сезонные изменения в жизни организмов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https://m.edsoo.ru/863cf508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природном сообществе.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https://m.edsoo.ru/863cf684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Взаимосвязи организмов в природных сообществах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https://m.edsoo.ru/863cf684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Пищевые связи в природных сообществах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https://m.edsoo.ru/863cf7e2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природных сообществ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https://m.edsoo.ru/863cfb20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Искусственные сообщества, их отличие от природных сообществ Лабораторная работа «Изучение искусственных сообществ и их обитателей (на примере аквариума и </w:t>
            </w:r>
            <w:r>
              <w:rPr>
                <w:rFonts w:ascii="Times New Roman" w:hAnsi="Times New Roman"/>
                <w:color w:val="000000"/>
                <w:sz w:val="24"/>
              </w:rPr>
              <w:t>др.)»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https://m.edsoo.ru/863cfd3c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Природные зоны Земли, их обитатели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https://m.edsoo.ru/863cfeea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Влияние человека на живую природу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https://m.edsoo.ru/863d0340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Глобальные экологические проблемы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https://m.edsoo.ru/863d0340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Пути сохранения биологического разнообразия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https://m.edsoo.ru/863d064c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80"/>
        <w:gridCol w:w="4020"/>
        <w:gridCol w:w="1169"/>
        <w:gridCol w:w="1841"/>
        <w:gridCol w:w="1910"/>
        <w:gridCol w:w="1347"/>
        <w:gridCol w:w="2873"/>
      </w:tblGrid>
      <w:tr w:rsidR="0078739F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Ботаника – наука о растениях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https://m.edsoo.ru/863d0af2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Общие признаки и уровни организации растительного организма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https://m.edsoo.ru/863d0c82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Споровые и </w:t>
            </w:r>
            <w:r>
              <w:rPr>
                <w:rFonts w:ascii="Times New Roman" w:hAnsi="Times New Roman"/>
                <w:color w:val="000000"/>
                <w:sz w:val="24"/>
              </w:rPr>
              <w:t>семенные растения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https://m.edsoo.ru/863d0de0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Растительная клетка, ее изучение. Лабораторная работа «Изучение микроскопического строения листа водного растения элодеи»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https://m.edsoo.ru/863d0fde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Химический состав клетки. Лабораторная работа «Обнаружение неорганических и органических веществ в растении»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Жизнедеятельность клетки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Растительные ткани, их функции. Лабораторная работа «Изучение строения растительных тканей (использование микропрепаратов)»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https://m.edsoo.ru/863d115a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Органы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растений. Лабораторная работа «Изучение внешнего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строения травянистого цветкового растения (на живых или гербарных экземплярах растений): пастушья сумка, редька дикая, лютик едкий и другие растения»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https://m.edsoo.ru/863d12ae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семян. Лабораторная работа «Изучение строения семян однодольных и двудольных растений»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https://m.edsoo.ru/863d3cca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корней и типы корневых систем. Лабораторная работа «Изучение строения корневых систем (стержневой и мочковатой) на примере гербарных экземпляров или живых растений. Изучение микропрепарата клеток корня»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https://m.edsoo.ru/863d1402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Видоизменение корней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https://m.edsoo.ru/863d197a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Побег. Развитие побега из почки. </w:t>
            </w: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«Изучение строения вегетативных и генеративных почек (на примере сирени, тополя и других растений)»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https://m.edsoo.ru/863d1c90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стебля. Лабораторная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работа «Рассматривание микроскопического строения ветки дерева (на готовом микропрепарате)»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https://m.edsoo.ru/863d28ca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Внешнее и внутреннее строение листа. Лабораторная работа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«Ознакомление с внешним строением листьев и листорасположением (на комнатных растениях)».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https://m.edsoo.ru/863d1e98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Видоизменения побегов. Лабораторная работа «Исследование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строения корневища, клубня, луковицы»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https://m.edsoo.ru/863d2c08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разнообразие цветков. Лабораторная работа «Изучение строения цветков»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https://m.edsoo.ru/863d3842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Соцветия. Лабораторная работа «Ознакомление с различными типами соцветий»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https://m.edsoo.ru/863d3842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https://m.edsoo.ru/863d3b4e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Распространение плодов и семян в природе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https://m.edsoo.ru/863d3b4e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Обмен веществ у растений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https://m.edsoo.ru/863d2550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Минеральное питание растений. Удобрения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https://m.edsoo.ru/863d1b00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Фотосинтез. Практическая работа «Наблюдение процесса выделения кислорода на свету аквариумными растениями»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https://m.edsoo.ru/863d2028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Роль </w:t>
            </w:r>
            <w:r>
              <w:rPr>
                <w:rFonts w:ascii="Times New Roman" w:hAnsi="Times New Roman"/>
                <w:color w:val="000000"/>
                <w:sz w:val="24"/>
              </w:rPr>
              <w:t>фотосинтеза в природе и жизни человека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https://m.edsoo.ru/863d2028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Дыхание корня. Лабораторная работа «Изучение роли рыхления для дыхания корней»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https://m.edsoo.ru/863d21c2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Лист и стебель как органы дыхания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https://m.edsoo.ru/863d2320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Транспорт веществ в растении. Практическая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работа «Выявление передвижения воды и минеральных веществ по древесине»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https://m.edsoo.ru/863d2c08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у растений. Листопад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Прорастание семян.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«Определение всхожести семян культурных растений и посев их в грунт». «Определение условий прорастания семян»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https://m.edsoo.ru/863d3cca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Рост и развитие </w:t>
            </w:r>
            <w:r>
              <w:rPr>
                <w:rFonts w:ascii="Times New Roman" w:hAnsi="Times New Roman"/>
                <w:color w:val="000000"/>
                <w:sz w:val="24"/>
              </w:rPr>
              <w:t>растения. Практическая работа «Наблюдение за ростом и развитием цветкового растения в комнатных условиях (на примере фасоли или посевного гороха)»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https://m.edsoo.ru/863d2fb4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Размножение растений и его значение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Опыление. Двойное оплодотворение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https://m.edsoo.ru/863d3842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плодов и семян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https://m.edsoo.ru/863d39c8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Вегетативное размножение растений. Практическая работа «Овладение приёмами вегетативного размножения растений (черенкование побегов, черенкование листьев и другие) на примере комнат</w:t>
            </w:r>
            <w:r>
              <w:rPr>
                <w:rFonts w:ascii="Times New Roman" w:hAnsi="Times New Roman"/>
                <w:color w:val="000000"/>
                <w:sz w:val="24"/>
              </w:rPr>
              <w:t>ных растений (традесканция, сенполия, бегония, сансевьера и другие растения)»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https://m.edsoo.ru/863d34d2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26"/>
        <w:gridCol w:w="4116"/>
        <w:gridCol w:w="1127"/>
        <w:gridCol w:w="1841"/>
        <w:gridCol w:w="1910"/>
        <w:gridCol w:w="1347"/>
        <w:gridCol w:w="2873"/>
      </w:tblGrid>
      <w:tr w:rsidR="0078739F">
        <w:trPr>
          <w:trHeight w:val="144"/>
          <w:tblCellSpacing w:w="20" w:type="nil"/>
        </w:trPr>
        <w:tc>
          <w:tcPr>
            <w:tcW w:w="3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организмов и их классификация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https://m.edsoo.ru/863d4314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Систематика растений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https://m.edsoo.ru/863d449a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Низшие растения. Общая характеристика </w:t>
            </w:r>
            <w:r>
              <w:rPr>
                <w:rFonts w:ascii="Times New Roman" w:hAnsi="Times New Roman"/>
                <w:color w:val="000000"/>
                <w:sz w:val="24"/>
              </w:rPr>
              <w:t>водорослей. Лабораторная работа «Изучение строения одноклеточных водорослей (на примере хламидомонады и хлореллы)»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https://m.edsoo.ru/863d46a2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Низшие растения. Зеленые водоросли.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Практическая работа «Изучение строения многоклеточных нитчатых водорослей (на примере спирогиры и улотрикса)»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https://m.edsoo.ru/863d4832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Низшие растения. Бурые и красные </w:t>
            </w:r>
            <w:r>
              <w:rPr>
                <w:rFonts w:ascii="Times New Roman" w:hAnsi="Times New Roman"/>
                <w:color w:val="000000"/>
                <w:sz w:val="24"/>
              </w:rPr>
              <w:t>водоросли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https://m.edsoo.ru/863d499a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Высшие споровые растения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https://m.edsoo.ru/863d4fc6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Общая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характеристика и строение мхов. Практическая работа «Изучение внешнего строения мхов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(на местных видах)»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https://m.edsoo.ru/863d4b02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Цикл развития мхов. Роль мхов в природе и </w:t>
            </w:r>
            <w:r>
              <w:rPr>
                <w:rFonts w:ascii="Times New Roman" w:hAnsi="Times New Roman"/>
                <w:color w:val="000000"/>
                <w:sz w:val="24"/>
              </w:rPr>
              <w:t>деятельности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https://m.edsoo.ru/863d4e5e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папоротникообразных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https://m.edsoo.ru/863d4fc6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строения и жизнедеятельности плаунов, хвощей и папоротников. Практическая работа «Изучение внешнего строения папоротника или хвоща»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https://m.edsoo.ru/863d512e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Размножение и цикл развития папоротникообразных. Значение папоротникообразных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https://m.edsoo.ru/863d5282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Общая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характеристика хвойных растений. Практическая работа «Изучение внешнего строения веток, хвои, шишек и семян голосеменных растений (на примере ели, сосны или лиственницы)»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https://m.edsoo.ru/863d55a2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Значение хвойных растений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https://m.edsoo.ru/863d5714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строения и жизнедеятельности покрытосеменных растений.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Практическая работа «Изучение внешнего строения покрытосеменных растений»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https://m.edsoo.ru/863d5868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и цикл развития покрытосеменных растений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https://m.edsoo.ru/863d5a02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Семейства класса двудольные. Практическая работа «Изучение признаков представителей семейств: Крестоцветные (Капустные), Розоцветные (Розовые) на гербарных и </w:t>
            </w:r>
            <w:r>
              <w:rPr>
                <w:rFonts w:ascii="Times New Roman" w:hAnsi="Times New Roman"/>
                <w:color w:val="000000"/>
                <w:sz w:val="24"/>
              </w:rPr>
              <w:t>натуральных образцах»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https://m.edsoo.ru/863d5b88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https://m.edsoo.ru/863d5dae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https://m.edsoo.ru/863d5f20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https://m.edsoo.ru/863d607e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https://m.edsoo.ru/863d61e6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Семейства класса двудольные Практическая работа «Изучение признаков </w:t>
            </w:r>
            <w:r>
              <w:rPr>
                <w:rFonts w:ascii="Times New Roman" w:hAnsi="Times New Roman"/>
                <w:color w:val="000000"/>
                <w:sz w:val="24"/>
              </w:rPr>
              <w:t>представителей семейств: Мотыльковые (Бобовые), Паслёновые, Сложноцветные (Астровые) на гербарных и натуральных образцах»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https://m.edsoo.ru/863d5b88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https://m.edsoo.ru/863d5dae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https://m.edsoo.ru/863d5f20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https://m.edsoo.ru/863d607e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https://m.edsoo.ru/863d61e6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Характерные признаки семейств класса однодольные. Практическая работа «Изучение признаков представителей семейств: Лилейные, Злаки (Мятликовые) на гербарных и натуральных образцах»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https://m.edsoo.ru/863d5b88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https://m.edsoo.ru/863d5dae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https://m.edsoo.ru/863d5f20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https://m.edsoo.ru/863d607e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https://m.edsoo.ru/863d61e6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Культурные представители семейств покрытосеменных, их использование человеком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https://m.edsoo.ru/863d634e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Эволюционное развитие растительного мира на Земле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https://m.edsoo.ru/863d651a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Этапы развития наземных </w:t>
            </w:r>
            <w:r>
              <w:rPr>
                <w:rFonts w:ascii="Times New Roman" w:hAnsi="Times New Roman"/>
                <w:color w:val="000000"/>
                <w:sz w:val="24"/>
              </w:rPr>
              <w:t>растений основных систематических групп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https://m.edsoo.ru/863d668c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Растения и среда обитания.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Экологические факторы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https://m.edsoo.ru/863d67ea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Растительные сообщества.Структура растительного сообщества.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https://m.edsoo.ru/863d695c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Культурные </w:t>
            </w:r>
            <w:r>
              <w:rPr>
                <w:rFonts w:ascii="Times New Roman" w:hAnsi="Times New Roman"/>
                <w:color w:val="000000"/>
                <w:sz w:val="24"/>
              </w:rPr>
              <w:t>растения и их происхождение. Культурные растения сельскохозяйственных угодий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https://m.edsoo.ru/863d6cc2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Растения города. Декоративное цветоводство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https://m.edsoo.ru/863d6e2a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Охрана растительного мира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https://m.edsoo.ru/863d6f88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Бактерии - доядерные организмы. Общая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характеристика бактерий. Лабораторная работа «Изучение строения бактерий (на готовых микропрепаратах)»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https://m.edsoo.ru/863d75f0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бактерий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https://m.edsoo.ru/863d75f0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Грибы. Общая характеристика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https://m.edsoo.ru/863d70e6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Шляпочные грибы.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«Изучение строения плодовых тел шляпочных грибов (или изучение шляпочных грибов на муляжах)»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https://m.edsoo.ru/863d70e6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Плесневые и дрожжи. Практическая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работа «Изучение строения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одноклеточных (мукор) и многоклеточных (пеницилл) плесневых грибов»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https://m.edsoo.ru/863d72b2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Грибы -паразиты растений, животных 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https://m.edsoo.ru/863d72b2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Лишайники - комплексные организмы. Практическая работа «Изучение строения лишайников»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https://m.edsoo.ru/863d7460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26"/>
        <w:gridCol w:w="4117"/>
        <w:gridCol w:w="1126"/>
        <w:gridCol w:w="1841"/>
        <w:gridCol w:w="1910"/>
        <w:gridCol w:w="1347"/>
        <w:gridCol w:w="2873"/>
      </w:tblGrid>
      <w:tr w:rsidR="0078739F">
        <w:trPr>
          <w:trHeight w:val="144"/>
          <w:tblCellSpacing w:w="20" w:type="nil"/>
        </w:trPr>
        <w:tc>
          <w:tcPr>
            <w:tcW w:w="3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Зоология – наука о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https://m.edsoo.ru/863d7744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Общие признаки </w:t>
            </w:r>
            <w:r>
              <w:rPr>
                <w:rFonts w:ascii="Times New Roman" w:hAnsi="Times New Roman"/>
                <w:color w:val="000000"/>
                <w:sz w:val="24"/>
              </w:rPr>
              <w:t>животных. Многообразие животного мира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https://m.edsoo.ru/863d78a2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жизнедеятельность животной клетки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https://m.edsoo.ru/863d7c26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Ткани животных. Органы и системы органов животных. Лабораторная работа «Исследование под микроскопом готовых микропрепаратов клеток и тканей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https://m.edsoo.ru/863d7d98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Опора и движение животных. Практическая работа «Ознакомление с органами опоры и движения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https://m.edsoo.ru/863d7f1e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Питание и пищеварение у простейших и беспозвоночных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https://m.edsoo.ru/863d809a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Питание и пищеварение у позвоночных животных. Практическая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работа «Изучение способов поглощения пищи у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https://m.edsoo.ru/863d82ca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Дыхание животных. Практическая работа «Изучение способов дыхания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https://m.edsoo.ru/863d84fa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Транспорт веществ у беспозвоночных животных. Практическая работа «Ознакомление с системами органов транспорта веществ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https://m.edsoo.ru/863d86c6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Кровообращение у позвоночных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https://m.edsoo.ru/863d8856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Выделение у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https://m.edsoo.ru/863d89d2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Покровы тела у животных. Практическая работа «Изучение покровов тела у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https://m.edsoo.ru/863d8d74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Координация и регуляция жизнедеятельности у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https://m.edsoo.ru/863d8f9a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Раздражимость и поведение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https://m.edsoo.ru/863d9260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Формы размножения животных. Практическая работа «Строение яйца и развитие зародыша птицы (курицы)»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https://m.edsoo.ru/863d93b4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Рост и развитие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https://m.edsoo.ru/863d93b4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систематические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категории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https://m.edsoo.ru/863d9526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простейших. Лабораторная работа «Исследование строения инфузории-туфельки и наблюдение за её передвижением. Изучение хемотаксиса»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https://m.edsoo.ru/863d974c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Жгутиконосцы и Инфузории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https://m.edsoo.ru/863d974c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Многообразие простейших. Значение простейших в </w:t>
            </w:r>
            <w:r>
              <w:rPr>
                <w:rFonts w:ascii="Times New Roman" w:hAnsi="Times New Roman"/>
                <w:color w:val="000000"/>
                <w:sz w:val="24"/>
              </w:rPr>
              <w:t>природе и жизни человека. Лабораторная работа «Многообразие простейших (на готовых препаратах)»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https://m.edsoo.ru/863d974c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Общая характеристика кишечнополостных. Практическая </w:t>
            </w:r>
            <w:r>
              <w:rPr>
                <w:rFonts w:ascii="Times New Roman" w:hAnsi="Times New Roman"/>
                <w:color w:val="000000"/>
                <w:sz w:val="24"/>
              </w:rPr>
              <w:t>работа «Исследование строения пресноводной гидры и её передвижения (школьный аквариум)»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https://m.edsoo.ru/863d9a30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Многообразие кишечнополостных. Значение кишечнополостных в </w:t>
            </w:r>
            <w:r>
              <w:rPr>
                <w:rFonts w:ascii="Times New Roman" w:hAnsi="Times New Roman"/>
                <w:color w:val="000000"/>
                <w:sz w:val="24"/>
              </w:rPr>
              <w:t>природе и жизни человека. Практическая работа «Исследование питания гидры дафниями и циклопами (школьный аквариум)»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https://m.edsoo.ru/863d9ba2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Черви. Плоские черви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https://m.edsoo.ru/863d9d50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Паразитические плоские черви. Лабораторная работа «Изучение приспособлений паразитических червей к паразитизму (на готовых влажных и микропрепаратах)»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https://m.edsoo.ru/863da070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Круглые черви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https://m.edsoo.ru/863d9efe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Кольчатые черви. Практическая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«Исследование внутреннего строения дождевого червя (на готовом влажном препарате и микропрепарате)»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https://m.edsoo.ru/863d9efe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членистоногих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https://m.edsoo.ru/863da3c2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Ракообразные. Особенности строения и жизнедеятельности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https://m.edsoo.ru/863da53e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Паукообразные. Особенности строения и жизнедеятельности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https://m.edsoo.ru/863da6a6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Насекомые. Особенности строения и жизнедеятельности. Практическая работа «Исследование внешнего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строения насекомого (на примере майского жука или других крупных насекомых-вредителей)»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https://m.edsoo.ru/863da89a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Насекомые с неполным превращением. Практическая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«Ознакомление с различными типами развития насекомых (на примере коллекций)»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https://m.edsoo.ru/863da89a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Насекомые с полным превращением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https://m.edsoo.ru/863da89a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моллюсков. Практическая работа «Исследование внешнего строения раковин пресноводных и морских моллюсков (раковины беззубки, перловицы, прудовика, катушки и др.)</w:t>
            </w:r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https://m.edsoo.ru/863dab7e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моллюсков. Значение моллюсков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https://m.edsoo.ru/863dacd2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хордовых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https://m.edsoo.ru/863dae44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Общая характеристика рыб. Практическая работа «Исследование внешнего строения и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особенностей передвижения рыбы (на примере живой рыбы в банке с водой)»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https://m.edsoo.ru/863db010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внутреннего строения и процессов жизнедеятельности рыб. </w:t>
            </w: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«Исследование внутреннего строения рыбы (на примере готового влажного препарата)»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https://m.edsoo.ru/863db010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Хрящевые и костные рыбы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https://m.edsoo.ru/863db16e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Многообразие рыб. Значение рыб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https://m.edsoo.ru/863db2ea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земноводных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https://m.edsoo.ru/863db6be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внутреннего строения и процессов жизнедеятельности земноводных.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https://m.edsoo.ru/863db6be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земноводных и их охрана. Значение земноводных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https://m.edsoo.ru/863dba1a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пресмыкающихся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https://m.edsoo.ru/863dbb78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внутреннего строения и процессов жизнедеятельности пресмыкающихся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https://m.edsoo.ru/863dbcc2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пресмыкающихся и их охрана. Значение пресмыкающихся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https://m.edsoo.ru/863dbef2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птиц. Практическая работа «Исследование внешнего строения и перьевого покрова птиц (на примере чучела птиц и набора перьев: контурных, пуховых и пуха)»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https://m.edsoo.ru/863dc1ea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строения и процессов жизнедеятельности птиц. Практическая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«Исследование особенностей скелета птицы»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https://m.edsoo.ru/863dc352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Поведение птиц. Сезонные явления в жизни птиц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https://m.edsoo.ru/863dc62c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Значение птиц в природе и </w:t>
            </w:r>
            <w:r>
              <w:rPr>
                <w:rFonts w:ascii="Times New Roman" w:hAnsi="Times New Roman"/>
                <w:color w:val="000000"/>
                <w:sz w:val="24"/>
              </w:rPr>
              <w:t>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https://m.edsoo.ru/863dc8a2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Общая характеристика и среды жизни млекопитающих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https://m.edsoo.ru/863dca3c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строения млекопитающих. Практическая работа «Исследование особенностей скелета млекопитающих»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https://m.edsoo.ru/863dca3c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Процессы </w:t>
            </w:r>
            <w:r>
              <w:rPr>
                <w:rFonts w:ascii="Times New Roman" w:hAnsi="Times New Roman"/>
                <w:color w:val="000000"/>
                <w:sz w:val="24"/>
              </w:rPr>
              <w:t>жизнедеятельности млекопитающих. Практическая работа «Исследование особенностей зубной системы млекопитающих»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https://m.edsoo.ru/863dccda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Поведение млекопитающих. Размножение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развитие млекопитающих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https://m.edsoo.ru/863dce9c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Многообразие млекопитающих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https://m.edsoo.ru/863dd374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Значение млекопитающих в природе и жизни человека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https://m.edsoo.ru/863dd4e6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Обобщающий урок по теме «Позвоночные животные»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Эволюционное развитие животного </w:t>
            </w:r>
            <w:r>
              <w:rPr>
                <w:rFonts w:ascii="Times New Roman" w:hAnsi="Times New Roman"/>
                <w:color w:val="000000"/>
                <w:sz w:val="24"/>
              </w:rPr>
              <w:t>мира на Земле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https://m.edsoo.ru/863dd8ba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Палеонтология – наука о древних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обитателях Земли. Практическая работа «Исследование ископаемых остатков вымерших 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https://m.edsoo.ru/863dda2c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этапы эволюции беспозвоночных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https://m.edsoo.ru/863ddb94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</w:t>
            </w:r>
            <w:r>
              <w:rPr>
                <w:rFonts w:ascii="Times New Roman" w:hAnsi="Times New Roman"/>
                <w:color w:val="000000"/>
                <w:sz w:val="24"/>
              </w:rPr>
              <w:t>этапы эволюции позвоночных животных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https://m.edsoo.ru/863ddd60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Животные и среда обитания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https://m.edsoo.ru/863de058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Популяции животных, их характеристики. Пищевые связи в природном сообществе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https://m.edsoo.ru/863de1ca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Животный мир природных зон Земли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https://m.edsoo.ru/863de6c0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Воздействие человека на животных в природе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https://m.edsoo.ru/863de846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Сельскохозяйственные животные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https://m.edsoo.ru/863de9a4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Животные в городе. Меры сохранения животного мира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https://m.edsoo.ru/863dec7e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Обобщающий урок по теме «Строение и жизнедеятельность организма животного»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34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Обобщающий урок по теме «Систематические группы </w:t>
            </w:r>
            <w:r>
              <w:rPr>
                <w:rFonts w:ascii="Times New Roman" w:hAnsi="Times New Roman"/>
                <w:color w:val="000000"/>
                <w:sz w:val="24"/>
              </w:rPr>
              <w:t>животных»</w:t>
            </w:r>
          </w:p>
        </w:tc>
        <w:tc>
          <w:tcPr>
            <w:tcW w:w="774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2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ПРОГРАММЕ</w:t>
            </w:r>
          </w:p>
        </w:tc>
        <w:tc>
          <w:tcPr>
            <w:tcW w:w="1216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68 </w:t>
            </w:r>
          </w:p>
        </w:tc>
        <w:tc>
          <w:tcPr>
            <w:tcW w:w="1463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14"/>
        <w:gridCol w:w="3975"/>
        <w:gridCol w:w="1192"/>
        <w:gridCol w:w="1841"/>
        <w:gridCol w:w="1910"/>
        <w:gridCol w:w="1347"/>
        <w:gridCol w:w="2861"/>
      </w:tblGrid>
      <w:tr w:rsidR="0078739F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78739F" w:rsidRDefault="0078739F">
            <w:pPr>
              <w:spacing w:after="0"/>
              <w:ind w:left="135"/>
            </w:pPr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78739F" w:rsidRDefault="0078739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78739F" w:rsidRDefault="0078739F"/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Науки о человеке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https://m.edsoo.ru/863df188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как часть природы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https://m.edsoo.ru/863df354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Антропогенез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https://m.edsoo.ru/863df354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химический состав клетки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https://m.edsoo.ru/863df4a8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тканей организма человека. Практическая работа «Изучение микроскопического строения тканей (на готовых микропрепаратах)»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https://m.edsoo.ru/863df606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Органы и системы </w:t>
            </w:r>
            <w:r>
              <w:rPr>
                <w:rFonts w:ascii="Times New Roman" w:hAnsi="Times New Roman"/>
                <w:color w:val="000000"/>
                <w:sz w:val="24"/>
              </w:rPr>
              <w:t>органов человека. Практическая работа «Распознавание органов и систем органов человека (по таблицам)»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https://m.edsoo.ru/863dfae8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Нервные клетки. Рефлекс. Рецепторы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https://m.edsoo.ru/863dfdb8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Нервная система человека, ее организация и значение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https://m.edsoo.ru/863dfc6e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Спинной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мозг, его строение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https://m.edsoo.ru/863dff0c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Головной мозг, его строение и функции. Практическая работа «Изучение головного мозга человека (по муляжам)»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https://m.edsoo.ru/863e00ba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Вегетативная нервная система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https://m.edsoo.ru/863e0682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Нервная система как единое </w:t>
            </w:r>
            <w:r>
              <w:rPr>
                <w:rFonts w:ascii="Times New Roman" w:hAnsi="Times New Roman"/>
                <w:color w:val="000000"/>
                <w:sz w:val="24"/>
              </w:rPr>
              <w:t>целое. Нарушения в работе нервной системы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https://m.edsoo.ru/863e0682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Эндокринная система человека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https://m.edsoo.ru/863e098e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рефлекторной и гуморальной регуляции функций организма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https://m.edsoo.ru/863e0c36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Скелет человека, строение его отделов и функции.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«Изучение строения костей (на муляжах)»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https://m.edsoo.ru/863e10b4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Кости, их химический состав, строение. Типы костей. Практическая работа «Исследование </w:t>
            </w:r>
            <w:r>
              <w:rPr>
                <w:rFonts w:ascii="Times New Roman" w:hAnsi="Times New Roman"/>
                <w:color w:val="000000"/>
                <w:sz w:val="24"/>
              </w:rPr>
              <w:t>свойств кости»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https://m.edsoo.ru/863e0d9e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Мышечная система человека. Практическая работа «Изучение влияния статической и динамической нагрузки на утомление мышц»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https://m.edsoo.ru/863e1398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Нарушения опорно-двигательной системы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https://m.edsoo.ru/863e15f0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Профилактика </w:t>
            </w:r>
            <w:r>
              <w:rPr>
                <w:rFonts w:ascii="Times New Roman" w:hAnsi="Times New Roman"/>
                <w:color w:val="000000"/>
                <w:sz w:val="24"/>
              </w:rPr>
              <w:t>травматизма. Первая помощь при травмах опорно-двигательного аппарата. Практическая работа «Оказание первой помощи при повреждении скелета и мышц»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https://m.edsoo.ru/863e15f0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Внутренняя среда организма и ее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https://m.edsoo.ru/863e1712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крови. Лабораторная работа «Изучение микроскопического строения крови человека и лягушки (сравнение)»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https://m.edsoo.ru/863e1712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Свёртывание крови. Переливание крови. Группы крови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https://m.edsoo.ru/863e182a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Иммунитет и его виды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https://m.edsoo.ru/863e1942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кровообращения Строение и работа сердца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https://m.edsoo.ru/863e1d70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Сосудистая система. Практическая работа «Измерение кровяного давления»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https://m.edsoo.ru/863e1e9c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Регуляция деятельности сердца и сосудов. Практическая работа «Определение пульса и числа сердечных сокращений в покое и после дозированных физических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нагрузок у человека»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https://m.edsoo.ru/863e20d6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Профилактика сердечно-сосудистых заболеваний. Первая помощь при кровотечениях. Практическая работа «Первая помощь при кровотечении»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https://m.edsoo.ru/863e220c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Дыхание и его значение. Органы дыхания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https://m.edsoo.ru/863e231a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Механизмы дыхания. Регуляция дыхания Практическая работа «Измерение обхвата </w:t>
            </w:r>
            <w:r>
              <w:rPr>
                <w:rFonts w:ascii="Times New Roman" w:hAnsi="Times New Roman"/>
                <w:color w:val="000000"/>
                <w:sz w:val="24"/>
              </w:rPr>
              <w:t>грудной клетки в состоянии вдоха и выдоха»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https://m.edsoo.ru/863e25fe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Заболевания органов дыхания и их профилактика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https://m.edsoo.ru/863e2aae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Оказание первой помощи при поражении органов дыхания Практическая работа «Определение частоты дыхания. Влияние различных факторов на частоту дыхания»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https://m.edsoo.ru/863e2e64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Питательные вещества и пищевые продукты. Питание и его значение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https://m.edsoo.ru/863e2f9a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Органы </w:t>
            </w:r>
            <w:r>
              <w:rPr>
                <w:rFonts w:ascii="Times New Roman" w:hAnsi="Times New Roman"/>
                <w:color w:val="000000"/>
                <w:sz w:val="24"/>
              </w:rPr>
              <w:t>пищеварения, их строение и функции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https://m.edsoo.ru/863e2f9a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Пищеварение в ротовой полости. Практическая работа «Исследование действия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ферментов слюны на крахмал»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https://m.edsoo.ru/863e30d0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Пищеварение в желудке и кишечнике. Практическая работа «Наблюдение действия желудочного сока на белки»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https://m.edsoo.ru/863e30d0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Методы изучения органов пищеварения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https://m.edsoo.ru/863e3422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Гигиена питания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https://m.edsoo.ru/863e3666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Обмен веществ и превращение энергии в организме человека. Практическая работа «Исследование состава продуктов питания»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https://m.edsoo.ru/863e3792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Регуляция обмена веществ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https://m.edsoo.ru/863e38a0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Витамины и их роль для организма. Практическая </w:t>
            </w:r>
            <w:r>
              <w:rPr>
                <w:rFonts w:ascii="Times New Roman" w:hAnsi="Times New Roman"/>
                <w:color w:val="000000"/>
                <w:sz w:val="24"/>
              </w:rPr>
              <w:t>работа «Способы сохранения витаминов в пищевых продуктах»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https://m.edsoo.ru/863e39ae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Нормы и режим питания. Нарушение обмена веществ Практическая работа «Составление меню в </w:t>
            </w:r>
            <w:r>
              <w:rPr>
                <w:rFonts w:ascii="Times New Roman" w:hAnsi="Times New Roman"/>
                <w:color w:val="000000"/>
                <w:sz w:val="24"/>
              </w:rPr>
              <w:t>зависимости от калорийности пищи»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https://m.edsoo.ru/863e3d14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Строение и функции кожи. Практическая работа «Исследование с помощью лупы тыльной и ладонной стороны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кисти»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https://m.edsoo.ru/863e3f76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Кожа и ее производные. Практическая работа «Описание мер по уходу за кожей лица и волосами в зависимости от типа кожи»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https://m.edsoo.ru/863e3f76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Кожа и терморегуляция. Практическая работа «Определение жирности различных участков кожи лица»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https://m.edsoo.ru/863e3f76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Заболевания кожи и их предупреждение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https://m.edsoo.ru/863e41ba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Гигиена кожи. Закаливание. Практическая работа «Описание основных гигиенических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требований к одежде и обуви»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https://m.edsoo.ru/863e4084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Значение выделения. Органы мочевыделительной системы, их строение и функции. Практическая работа «Определение </w:t>
            </w:r>
            <w:r>
              <w:rPr>
                <w:rFonts w:ascii="Times New Roman" w:hAnsi="Times New Roman"/>
                <w:color w:val="000000"/>
                <w:sz w:val="24"/>
              </w:rPr>
              <w:t>местоположения почек (на муляже)»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https://m.edsoo.ru/863e4516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мочи. Регуляция работы органов мочевыделительной системы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https://m.edsoo.ru/863e4746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Заболевания органов мочевыделительной системы, их предупреждение. Практическая работа «Описание мер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профилактики болезней почек»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https://m.edsoo.ru/863e485e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размножения человека. Наследование признаков у человека.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https://m.edsoo.ru/863e4ec6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Органы </w:t>
            </w:r>
            <w:r>
              <w:rPr>
                <w:rFonts w:ascii="Times New Roman" w:hAnsi="Times New Roman"/>
                <w:color w:val="000000"/>
                <w:sz w:val="24"/>
              </w:rPr>
              <w:t>репродукции человека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https://m.edsoo.ru/863e4c50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Наследственные болезни, их причины и предупреждение. Инфекции, передающиеся половым путем, их профилактика. Практическая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«Описание основных мер по профилактике инфекционных вирусных заболеваний: СПИД и гепатит»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https://m.edsoo.ru/863e4ec6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Беременность и роды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https://m.edsoo.ru/863e4da4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Рост и развитие ребенка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https://m.edsoo.ru/863e4da4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Органы чувств и их значение. Глаз и зрение.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«Изучение строения органа зрения (на муляже и влажном препарате)»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https://m.edsoo.ru/863e4fd4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Механизм работы зрительного анализатора. Гигиена зрения.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«Определение остроты зрения у человека».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https://m.edsoo.ru/863e50ec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https://m.edsoo.ru/863e51fa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Ухо и слух.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Практическая работа «Изучение строения органа слуха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(на муляже)»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[[Библиотека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https://m.edsoo.ru/863e5416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Органы равновесия, мышечное чувство, осязание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https://m.edsoo.ru/863e5538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Вкусовой и обонятельный анализаторы. Взаимодействие сенсорных систем организма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https://m.edsoo.ru/863e5538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Психика и поведение человека.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https://m.edsoo.ru/863e5646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Высшая нервная деятельность человека, история ее изучения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https://m.edsoo.ru/863e5768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Врождённое и приобретённое поведение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https://m.edsoo.ru/863e588a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психики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«Оценка сформированности навыков логического мышления».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https://m.edsoo.ru/863e5ac4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Память и внимание. Практическая работа «Изучение кратковременной памяти. </w:t>
            </w:r>
            <w:r>
              <w:rPr>
                <w:rFonts w:ascii="Times New Roman" w:hAnsi="Times New Roman"/>
                <w:color w:val="000000"/>
                <w:sz w:val="24"/>
              </w:rPr>
              <w:t>Определение объёма механической и логической памяти»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https://m.edsoo.ru/863e5ac4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Сон и бодрствование. Режим труда и отдыха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https://m.edsoo.ru/863e5bf0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Среда обитания человека и её факторы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https://m.edsoo.ru/863e5d12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Окружающая среда и здоровье человека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https://m.edsoo.ru/863e5d12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Человек как часть биосферы Земли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78739F" w:rsidRDefault="0078739F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https://m.edsoo.ru/863e600a</w:t>
              </w:r>
            </w:hyperlink>
          </w:p>
        </w:tc>
      </w:tr>
      <w:tr w:rsidR="0078739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78739F" w:rsidRDefault="00166CAF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78739F" w:rsidRDefault="0078739F"/>
        </w:tc>
      </w:tr>
    </w:tbl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78739F">
      <w:pPr>
        <w:sectPr w:rsidR="0078739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78739F" w:rsidRDefault="00166CAF">
      <w:pPr>
        <w:spacing w:after="0"/>
        <w:ind w:left="120"/>
      </w:pPr>
      <w:bookmarkStart w:id="8" w:name="block-17491159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78739F" w:rsidRDefault="00166CA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78739F" w:rsidRDefault="00166CA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78739F" w:rsidRDefault="00166CA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5 КЛАСС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Пасечник В.В., Суматохин С.В., Калинова Г.С. и другие; под редакцией Пасечника В.В. Биология, 5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класс/ Акционерное общество «Издательство «Просвещение»;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Введите свой вариант: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6 КЛАСС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Пасечник В.В., Суматохин С.В., Калинова Г.С. и другие; под редакцией</w:t>
      </w:r>
      <w:r>
        <w:rPr>
          <w:rFonts w:ascii="Times New Roman" w:hAnsi="Times New Roman"/>
          <w:color w:val="000000"/>
          <w:sz w:val="28"/>
        </w:rPr>
        <w:t xml:space="preserve"> Пасечника В.В. Биология, 6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класс/ Акционерное общество «Издательство «Просвещение» ;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Введите свой вариант: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7 КЛАСС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Пасечник В.В., Суматохин С.В., Калинова Г.С.; под редакцией Пасечника В.В. Биология, 7 класс/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Акционерное общество «Издательство «Просвещение» ;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Введите свой вариант: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8 КЛАСС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Латюшин В.В., Шапкин В.А., Озерова Ж.А. Биология: Животные: Линейный курс, 8 класс/ ООО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«ДРОФА»; АО «Издательство Просвещение» ;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lastRenderedPageBreak/>
        <w:t xml:space="preserve"> Введите свой вариант: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9 КЛАСС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Колесов </w:t>
      </w:r>
      <w:r>
        <w:rPr>
          <w:rFonts w:ascii="Times New Roman" w:hAnsi="Times New Roman"/>
          <w:color w:val="000000"/>
          <w:sz w:val="28"/>
        </w:rPr>
        <w:t>Д.В., Маш Р.Д., Беляев И.Н. Биология: Человек: Линейный курс, 9 класс/ ООО «ДРОФА»;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АО «Издательство Просвещение» ;</w:t>
      </w:r>
      <w:r>
        <w:rPr>
          <w:sz w:val="28"/>
        </w:rPr>
        <w:br/>
      </w:r>
      <w:bookmarkStart w:id="9" w:name="fa2fa273-6290-4a8f-b04c-5146bb80bf47"/>
      <w:r>
        <w:rPr>
          <w:rFonts w:ascii="Times New Roman" w:hAnsi="Times New Roman"/>
          <w:color w:val="000000"/>
          <w:sz w:val="28"/>
        </w:rPr>
        <w:t xml:space="preserve"> Введите свой вариант:</w:t>
      </w:r>
      <w:bookmarkEnd w:id="9"/>
      <w:r>
        <w:rPr>
          <w:rFonts w:ascii="Times New Roman" w:hAnsi="Times New Roman"/>
          <w:color w:val="000000"/>
          <w:sz w:val="28"/>
        </w:rPr>
        <w:t>‌</w:t>
      </w:r>
    </w:p>
    <w:p w:rsidR="0078739F" w:rsidRDefault="00166CAF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78739F" w:rsidRDefault="00166CA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78739F" w:rsidRDefault="00166CA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Биология: 5—9-е классы: базовый уровень : методическое пособие к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предметной</w:t>
      </w:r>
      <w:r>
        <w:rPr>
          <w:rFonts w:ascii="Times New Roman" w:hAnsi="Times New Roman"/>
          <w:color w:val="000000"/>
          <w:sz w:val="28"/>
        </w:rPr>
        <w:t xml:space="preserve"> линии «Линия жизни» / В. В. Пасечник. — Москва :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Просвещение, 2022. — 186 с.</w:t>
      </w:r>
      <w:r>
        <w:rPr>
          <w:sz w:val="28"/>
        </w:rPr>
        <w:br/>
      </w:r>
      <w:bookmarkStart w:id="10" w:name="2209f42f-fc21-454f-8857-623babe6c98c"/>
      <w:r>
        <w:rPr>
          <w:rFonts w:ascii="Times New Roman" w:hAnsi="Times New Roman"/>
          <w:color w:val="000000"/>
          <w:sz w:val="28"/>
        </w:rPr>
        <w:t xml:space="preserve"> ​</w:t>
      </w:r>
      <w:bookmarkEnd w:id="10"/>
      <w:r>
        <w:rPr>
          <w:rFonts w:ascii="Times New Roman" w:hAnsi="Times New Roman"/>
          <w:color w:val="000000"/>
          <w:sz w:val="28"/>
        </w:rPr>
        <w:t>‌​</w:t>
      </w:r>
    </w:p>
    <w:p w:rsidR="0078739F" w:rsidRDefault="0078739F">
      <w:pPr>
        <w:spacing w:after="0"/>
        <w:ind w:left="120"/>
      </w:pPr>
    </w:p>
    <w:p w:rsidR="0078739F" w:rsidRDefault="00166CAF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78739F" w:rsidRDefault="00166CAF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</w:t>
      </w:r>
      <w:r>
        <w:rPr>
          <w:rFonts w:ascii="Times New Roman" w:hAnsi="Times New Roman"/>
          <w:color w:val="000000"/>
          <w:sz w:val="28"/>
        </w:rPr>
        <w:t>http://bio.1september.ru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http://college.ru/biologiya/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http://www.eco.nw.ru</w:t>
      </w:r>
      <w:r>
        <w:rPr>
          <w:sz w:val="28"/>
        </w:rPr>
        <w:br/>
      </w:r>
      <w:r>
        <w:rPr>
          <w:rFonts w:ascii="Times New Roman" w:hAnsi="Times New Roman"/>
          <w:color w:val="000000"/>
          <w:sz w:val="28"/>
        </w:rPr>
        <w:t xml:space="preserve"> http://www.sbio.info</w:t>
      </w:r>
      <w:r>
        <w:rPr>
          <w:sz w:val="28"/>
        </w:rPr>
        <w:br/>
      </w:r>
      <w:bookmarkStart w:id="11" w:name="58b488b0-6075-4e79-8cce-36e3324edc42"/>
      <w:r>
        <w:rPr>
          <w:rFonts w:ascii="Times New Roman" w:hAnsi="Times New Roman"/>
          <w:color w:val="000000"/>
          <w:sz w:val="28"/>
        </w:rPr>
        <w:t xml:space="preserve"> http://www.</w:t>
      </w:r>
      <w:r>
        <w:rPr>
          <w:rFonts w:ascii="Times New Roman" w:hAnsi="Times New Roman"/>
          <w:color w:val="000000"/>
          <w:sz w:val="28"/>
        </w:rPr>
        <w:t>darwin.museum.ru‌</w:t>
      </w:r>
      <w:bookmarkEnd w:id="11"/>
      <w:r>
        <w:rPr>
          <w:rFonts w:ascii="Times New Roman" w:hAnsi="Times New Roman"/>
          <w:color w:val="333333"/>
          <w:sz w:val="28"/>
        </w:rPr>
        <w:t>‌</w:t>
      </w:r>
      <w:r>
        <w:rPr>
          <w:rFonts w:ascii="Times New Roman" w:hAnsi="Times New Roman"/>
          <w:color w:val="000000"/>
          <w:sz w:val="28"/>
        </w:rPr>
        <w:t>​</w:t>
      </w:r>
    </w:p>
    <w:p w:rsidR="0078739F" w:rsidRDefault="0078739F">
      <w:pPr>
        <w:sectPr w:rsidR="0078739F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:rsidR="00166CAF" w:rsidRDefault="00166CAF"/>
    <w:sectPr w:rsidR="00166CAF" w:rsidSect="0078739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28FB"/>
    <w:multiLevelType w:val="multilevel"/>
    <w:tmpl w:val="DD861C6A"/>
    <w:lvl w:ilvl="0">
      <w:start w:val="1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5D14A6"/>
    <w:multiLevelType w:val="multilevel"/>
    <w:tmpl w:val="932A60CA"/>
    <w:lvl w:ilvl="0">
      <w:start w:val="9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E47351"/>
    <w:multiLevelType w:val="multilevel"/>
    <w:tmpl w:val="8B04AD16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8F37CB3"/>
    <w:multiLevelType w:val="multilevel"/>
    <w:tmpl w:val="49B2A2FC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AF757B1"/>
    <w:multiLevelType w:val="multilevel"/>
    <w:tmpl w:val="C998889C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58E19F6"/>
    <w:multiLevelType w:val="multilevel"/>
    <w:tmpl w:val="5DA8560E"/>
    <w:lvl w:ilvl="0">
      <w:start w:val="6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90F7A31"/>
    <w:multiLevelType w:val="multilevel"/>
    <w:tmpl w:val="014623A0"/>
    <w:lvl w:ilvl="0">
      <w:start w:val="1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DEC1D92"/>
    <w:multiLevelType w:val="multilevel"/>
    <w:tmpl w:val="4E52EED6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E845B86"/>
    <w:multiLevelType w:val="multilevel"/>
    <w:tmpl w:val="D608814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23CA3C82"/>
    <w:multiLevelType w:val="multilevel"/>
    <w:tmpl w:val="F5FC9092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23CB4D91"/>
    <w:multiLevelType w:val="multilevel"/>
    <w:tmpl w:val="10F27D8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48C4740"/>
    <w:multiLevelType w:val="multilevel"/>
    <w:tmpl w:val="6ED2E192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5B012DC"/>
    <w:multiLevelType w:val="multilevel"/>
    <w:tmpl w:val="49F21BAC"/>
    <w:lvl w:ilvl="0">
      <w:start w:val="6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60A7DFA"/>
    <w:multiLevelType w:val="multilevel"/>
    <w:tmpl w:val="4A90CD58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7C3135B"/>
    <w:multiLevelType w:val="multilevel"/>
    <w:tmpl w:val="7A080B64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2AE555B0"/>
    <w:multiLevelType w:val="multilevel"/>
    <w:tmpl w:val="07D02D32"/>
    <w:lvl w:ilvl="0">
      <w:start w:val="1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B7A24EC"/>
    <w:multiLevelType w:val="multilevel"/>
    <w:tmpl w:val="6F5CB2C0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4AD2096"/>
    <w:multiLevelType w:val="multilevel"/>
    <w:tmpl w:val="ACBEA0F4"/>
    <w:lvl w:ilvl="0">
      <w:start w:val="1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8AD103C"/>
    <w:multiLevelType w:val="multilevel"/>
    <w:tmpl w:val="01AEDB6C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3D25773B"/>
    <w:multiLevelType w:val="multilevel"/>
    <w:tmpl w:val="E212478E"/>
    <w:lvl w:ilvl="0">
      <w:start w:val="1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3DFB76CC"/>
    <w:multiLevelType w:val="multilevel"/>
    <w:tmpl w:val="86DC3902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1F92623"/>
    <w:multiLevelType w:val="multilevel"/>
    <w:tmpl w:val="B02295E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5B626C8"/>
    <w:multiLevelType w:val="multilevel"/>
    <w:tmpl w:val="E03AC66A"/>
    <w:lvl w:ilvl="0">
      <w:start w:val="3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4A6E282A"/>
    <w:multiLevelType w:val="multilevel"/>
    <w:tmpl w:val="2BC691BA"/>
    <w:lvl w:ilvl="0">
      <w:start w:val="10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4C094B87"/>
    <w:multiLevelType w:val="multilevel"/>
    <w:tmpl w:val="7F9C1266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1F74487"/>
    <w:multiLevelType w:val="multilevel"/>
    <w:tmpl w:val="55749E80"/>
    <w:lvl w:ilvl="0">
      <w:start w:val="8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2CE6625"/>
    <w:multiLevelType w:val="multilevel"/>
    <w:tmpl w:val="E7CE4F08"/>
    <w:lvl w:ilvl="0">
      <w:start w:val="4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4434AC4"/>
    <w:multiLevelType w:val="multilevel"/>
    <w:tmpl w:val="F09402EA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4477E89"/>
    <w:multiLevelType w:val="multilevel"/>
    <w:tmpl w:val="4F80589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54DC3922"/>
    <w:multiLevelType w:val="multilevel"/>
    <w:tmpl w:val="0232AB76"/>
    <w:lvl w:ilvl="0">
      <w:start w:val="5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BCE47D6"/>
    <w:multiLevelType w:val="multilevel"/>
    <w:tmpl w:val="3E12996C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F903AD7"/>
    <w:multiLevelType w:val="multilevel"/>
    <w:tmpl w:val="28DE52FA"/>
    <w:lvl w:ilvl="0">
      <w:start w:val="7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1552C87"/>
    <w:multiLevelType w:val="multilevel"/>
    <w:tmpl w:val="33186B1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6283889"/>
    <w:multiLevelType w:val="multilevel"/>
    <w:tmpl w:val="5A6C63BC"/>
    <w:lvl w:ilvl="0">
      <w:start w:val="6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A585951"/>
    <w:multiLevelType w:val="multilevel"/>
    <w:tmpl w:val="66AC54B2"/>
    <w:lvl w:ilvl="0">
      <w:start w:val="2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2"/>
  </w:num>
  <w:num w:numId="2">
    <w:abstractNumId w:val="30"/>
  </w:num>
  <w:num w:numId="3">
    <w:abstractNumId w:val="18"/>
  </w:num>
  <w:num w:numId="4">
    <w:abstractNumId w:val="11"/>
  </w:num>
  <w:num w:numId="5">
    <w:abstractNumId w:val="16"/>
  </w:num>
  <w:num w:numId="6">
    <w:abstractNumId w:val="33"/>
  </w:num>
  <w:num w:numId="7">
    <w:abstractNumId w:val="21"/>
  </w:num>
  <w:num w:numId="8">
    <w:abstractNumId w:val="3"/>
  </w:num>
  <w:num w:numId="9">
    <w:abstractNumId w:val="7"/>
  </w:num>
  <w:num w:numId="10">
    <w:abstractNumId w:val="10"/>
  </w:num>
  <w:num w:numId="11">
    <w:abstractNumId w:val="27"/>
  </w:num>
  <w:num w:numId="12">
    <w:abstractNumId w:val="4"/>
  </w:num>
  <w:num w:numId="13">
    <w:abstractNumId w:val="9"/>
  </w:num>
  <w:num w:numId="14">
    <w:abstractNumId w:val="29"/>
  </w:num>
  <w:num w:numId="15">
    <w:abstractNumId w:val="8"/>
  </w:num>
  <w:num w:numId="16">
    <w:abstractNumId w:val="24"/>
  </w:num>
  <w:num w:numId="17">
    <w:abstractNumId w:val="2"/>
  </w:num>
  <w:num w:numId="18">
    <w:abstractNumId w:val="26"/>
  </w:num>
  <w:num w:numId="19">
    <w:abstractNumId w:val="13"/>
  </w:num>
  <w:num w:numId="20">
    <w:abstractNumId w:val="5"/>
  </w:num>
  <w:num w:numId="21">
    <w:abstractNumId w:val="28"/>
  </w:num>
  <w:num w:numId="22">
    <w:abstractNumId w:val="34"/>
  </w:num>
  <w:num w:numId="23">
    <w:abstractNumId w:val="22"/>
  </w:num>
  <w:num w:numId="24">
    <w:abstractNumId w:val="20"/>
  </w:num>
  <w:num w:numId="25">
    <w:abstractNumId w:val="14"/>
  </w:num>
  <w:num w:numId="26">
    <w:abstractNumId w:val="12"/>
  </w:num>
  <w:num w:numId="27">
    <w:abstractNumId w:val="31"/>
  </w:num>
  <w:num w:numId="28">
    <w:abstractNumId w:val="25"/>
  </w:num>
  <w:num w:numId="29">
    <w:abstractNumId w:val="1"/>
  </w:num>
  <w:num w:numId="30">
    <w:abstractNumId w:val="23"/>
  </w:num>
  <w:num w:numId="31">
    <w:abstractNumId w:val="6"/>
  </w:num>
  <w:num w:numId="32">
    <w:abstractNumId w:val="0"/>
  </w:num>
  <w:num w:numId="33">
    <w:abstractNumId w:val="19"/>
  </w:num>
  <w:num w:numId="34">
    <w:abstractNumId w:val="17"/>
  </w:num>
  <w:num w:numId="35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78739F"/>
    <w:rsid w:val="00166CAF"/>
    <w:rsid w:val="0043775B"/>
    <w:rsid w:val="007873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78739F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7873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520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863d4fc6" TargetMode="External"/><Relationship Id="rId21" Type="http://schemas.openxmlformats.org/officeDocument/2006/relationships/hyperlink" Target="https://m.edsoo.ru/7f418886" TargetMode="External"/><Relationship Id="rId42" Type="http://schemas.openxmlformats.org/officeDocument/2006/relationships/hyperlink" Target="https://m.edsoo.ru/7f41aa8c" TargetMode="External"/><Relationship Id="rId63" Type="http://schemas.openxmlformats.org/officeDocument/2006/relationships/hyperlink" Target="https://m.edsoo.ru/863cd3de" TargetMode="External"/><Relationship Id="rId84" Type="http://schemas.openxmlformats.org/officeDocument/2006/relationships/hyperlink" Target="https://m.edsoo.ru/863d0c82" TargetMode="External"/><Relationship Id="rId138" Type="http://schemas.openxmlformats.org/officeDocument/2006/relationships/hyperlink" Target="https://m.edsoo.ru/863d5dae" TargetMode="External"/><Relationship Id="rId159" Type="http://schemas.openxmlformats.org/officeDocument/2006/relationships/hyperlink" Target="https://m.edsoo.ru/863d7c26" TargetMode="External"/><Relationship Id="rId170" Type="http://schemas.openxmlformats.org/officeDocument/2006/relationships/hyperlink" Target="https://m.edsoo.ru/863d9260" TargetMode="External"/><Relationship Id="rId191" Type="http://schemas.openxmlformats.org/officeDocument/2006/relationships/hyperlink" Target="https://m.edsoo.ru/863dae44" TargetMode="External"/><Relationship Id="rId205" Type="http://schemas.openxmlformats.org/officeDocument/2006/relationships/hyperlink" Target="https://m.edsoo.ru/863dc8a2" TargetMode="External"/><Relationship Id="rId226" Type="http://schemas.openxmlformats.org/officeDocument/2006/relationships/hyperlink" Target="https://m.edsoo.ru/863df606" TargetMode="External"/><Relationship Id="rId247" Type="http://schemas.openxmlformats.org/officeDocument/2006/relationships/hyperlink" Target="https://m.edsoo.ru/863e20d6" TargetMode="External"/><Relationship Id="rId107" Type="http://schemas.openxmlformats.org/officeDocument/2006/relationships/hyperlink" Target="https://m.edsoo.ru/863d3cca" TargetMode="External"/><Relationship Id="rId268" Type="http://schemas.openxmlformats.org/officeDocument/2006/relationships/hyperlink" Target="https://m.edsoo.ru/863e4516" TargetMode="External"/><Relationship Id="rId289" Type="http://schemas.openxmlformats.org/officeDocument/2006/relationships/hyperlink" Target="https://m.edsoo.ru/863e5d12" TargetMode="External"/><Relationship Id="rId11" Type="http://schemas.openxmlformats.org/officeDocument/2006/relationships/hyperlink" Target="https://m.edsoo.ru/7f413368" TargetMode="External"/><Relationship Id="rId32" Type="http://schemas.openxmlformats.org/officeDocument/2006/relationships/hyperlink" Target="https://m.edsoo.ru/7f418886" TargetMode="External"/><Relationship Id="rId53" Type="http://schemas.openxmlformats.org/officeDocument/2006/relationships/hyperlink" Target="https://m.edsoo.ru/7f41aa8c" TargetMode="External"/><Relationship Id="rId74" Type="http://schemas.openxmlformats.org/officeDocument/2006/relationships/hyperlink" Target="https://m.edsoo.ru/863cf684" TargetMode="External"/><Relationship Id="rId128" Type="http://schemas.openxmlformats.org/officeDocument/2006/relationships/hyperlink" Target="https://m.edsoo.ru/863d5dae" TargetMode="External"/><Relationship Id="rId149" Type="http://schemas.openxmlformats.org/officeDocument/2006/relationships/hyperlink" Target="https://m.edsoo.ru/863d6f88" TargetMode="External"/><Relationship Id="rId5" Type="http://schemas.openxmlformats.org/officeDocument/2006/relationships/hyperlink" Target="https://m.edsoo.ru/7f413368" TargetMode="External"/><Relationship Id="rId95" Type="http://schemas.openxmlformats.org/officeDocument/2006/relationships/hyperlink" Target="https://m.edsoo.ru/863d2c08" TargetMode="External"/><Relationship Id="rId160" Type="http://schemas.openxmlformats.org/officeDocument/2006/relationships/hyperlink" Target="https://m.edsoo.ru/863d7d98" TargetMode="External"/><Relationship Id="rId181" Type="http://schemas.openxmlformats.org/officeDocument/2006/relationships/hyperlink" Target="https://m.edsoo.ru/863d9efe" TargetMode="External"/><Relationship Id="rId216" Type="http://schemas.openxmlformats.org/officeDocument/2006/relationships/hyperlink" Target="https://m.edsoo.ru/863de058" TargetMode="External"/><Relationship Id="rId237" Type="http://schemas.openxmlformats.org/officeDocument/2006/relationships/hyperlink" Target="https://m.edsoo.ru/863e0d9e" TargetMode="External"/><Relationship Id="rId258" Type="http://schemas.openxmlformats.org/officeDocument/2006/relationships/hyperlink" Target="https://m.edsoo.ru/863e3666" TargetMode="External"/><Relationship Id="rId279" Type="http://schemas.openxmlformats.org/officeDocument/2006/relationships/hyperlink" Target="https://m.edsoo.ru/863e5416" TargetMode="External"/><Relationship Id="rId22" Type="http://schemas.openxmlformats.org/officeDocument/2006/relationships/hyperlink" Target="https://m.edsoo.ru/7f418886" TargetMode="External"/><Relationship Id="rId43" Type="http://schemas.openxmlformats.org/officeDocument/2006/relationships/hyperlink" Target="https://m.edsoo.ru/7f41aa8c" TargetMode="External"/><Relationship Id="rId64" Type="http://schemas.openxmlformats.org/officeDocument/2006/relationships/hyperlink" Target="https://m.edsoo.ru/863cddde" TargetMode="External"/><Relationship Id="rId118" Type="http://schemas.openxmlformats.org/officeDocument/2006/relationships/hyperlink" Target="https://m.edsoo.ru/863d4b02" TargetMode="External"/><Relationship Id="rId139" Type="http://schemas.openxmlformats.org/officeDocument/2006/relationships/hyperlink" Target="https://m.edsoo.ru/863d5f20" TargetMode="External"/><Relationship Id="rId290" Type="http://schemas.openxmlformats.org/officeDocument/2006/relationships/hyperlink" Target="https://m.edsoo.ru/863e600a" TargetMode="External"/><Relationship Id="rId85" Type="http://schemas.openxmlformats.org/officeDocument/2006/relationships/hyperlink" Target="https://m.edsoo.ru/863d0de0" TargetMode="External"/><Relationship Id="rId150" Type="http://schemas.openxmlformats.org/officeDocument/2006/relationships/hyperlink" Target="https://m.edsoo.ru/863d75f0" TargetMode="External"/><Relationship Id="rId171" Type="http://schemas.openxmlformats.org/officeDocument/2006/relationships/hyperlink" Target="https://m.edsoo.ru/863d93b4" TargetMode="External"/><Relationship Id="rId192" Type="http://schemas.openxmlformats.org/officeDocument/2006/relationships/hyperlink" Target="https://m.edsoo.ru/863db010" TargetMode="External"/><Relationship Id="rId206" Type="http://schemas.openxmlformats.org/officeDocument/2006/relationships/hyperlink" Target="https://m.edsoo.ru/863dca3c" TargetMode="External"/><Relationship Id="rId227" Type="http://schemas.openxmlformats.org/officeDocument/2006/relationships/hyperlink" Target="https://m.edsoo.ru/863dfae8" TargetMode="External"/><Relationship Id="rId248" Type="http://schemas.openxmlformats.org/officeDocument/2006/relationships/hyperlink" Target="https://m.edsoo.ru/863e220c" TargetMode="External"/><Relationship Id="rId269" Type="http://schemas.openxmlformats.org/officeDocument/2006/relationships/hyperlink" Target="https://m.edsoo.ru/863e4746" TargetMode="External"/><Relationship Id="rId12" Type="http://schemas.openxmlformats.org/officeDocument/2006/relationships/hyperlink" Target="https://m.edsoo.ru/7f4148d0" TargetMode="External"/><Relationship Id="rId33" Type="http://schemas.openxmlformats.org/officeDocument/2006/relationships/hyperlink" Target="https://m.edsoo.ru/7f418886" TargetMode="External"/><Relationship Id="rId108" Type="http://schemas.openxmlformats.org/officeDocument/2006/relationships/hyperlink" Target="https://m.edsoo.ru/863d2fb4" TargetMode="External"/><Relationship Id="rId129" Type="http://schemas.openxmlformats.org/officeDocument/2006/relationships/hyperlink" Target="https://m.edsoo.ru/863d5f20" TargetMode="External"/><Relationship Id="rId280" Type="http://schemas.openxmlformats.org/officeDocument/2006/relationships/hyperlink" Target="https://m.edsoo.ru/863e5538" TargetMode="External"/><Relationship Id="rId54" Type="http://schemas.openxmlformats.org/officeDocument/2006/relationships/hyperlink" Target="https://m.edsoo.ru/863cca60" TargetMode="External"/><Relationship Id="rId75" Type="http://schemas.openxmlformats.org/officeDocument/2006/relationships/hyperlink" Target="https://m.edsoo.ru/863cf684" TargetMode="External"/><Relationship Id="rId96" Type="http://schemas.openxmlformats.org/officeDocument/2006/relationships/hyperlink" Target="https://m.edsoo.ru/863d3842" TargetMode="External"/><Relationship Id="rId140" Type="http://schemas.openxmlformats.org/officeDocument/2006/relationships/hyperlink" Target="https://m.edsoo.ru/863d607e" TargetMode="External"/><Relationship Id="rId161" Type="http://schemas.openxmlformats.org/officeDocument/2006/relationships/hyperlink" Target="https://m.edsoo.ru/863d7f1e" TargetMode="External"/><Relationship Id="rId182" Type="http://schemas.openxmlformats.org/officeDocument/2006/relationships/hyperlink" Target="https://m.edsoo.ru/863d9efe" TargetMode="External"/><Relationship Id="rId217" Type="http://schemas.openxmlformats.org/officeDocument/2006/relationships/hyperlink" Target="https://m.edsoo.ru/863de1ca" TargetMode="External"/><Relationship Id="rId6" Type="http://schemas.openxmlformats.org/officeDocument/2006/relationships/hyperlink" Target="https://m.edsoo.ru/7f413368" TargetMode="External"/><Relationship Id="rId238" Type="http://schemas.openxmlformats.org/officeDocument/2006/relationships/hyperlink" Target="https://m.edsoo.ru/863e1398" TargetMode="External"/><Relationship Id="rId259" Type="http://schemas.openxmlformats.org/officeDocument/2006/relationships/hyperlink" Target="https://m.edsoo.ru/863e3792" TargetMode="External"/><Relationship Id="rId23" Type="http://schemas.openxmlformats.org/officeDocument/2006/relationships/hyperlink" Target="https://m.edsoo.ru/7f418886" TargetMode="External"/><Relationship Id="rId119" Type="http://schemas.openxmlformats.org/officeDocument/2006/relationships/hyperlink" Target="https://m.edsoo.ru/863d4e5e" TargetMode="External"/><Relationship Id="rId270" Type="http://schemas.openxmlformats.org/officeDocument/2006/relationships/hyperlink" Target="https://m.edsoo.ru/863e485e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s://m.edsoo.ru/7f41aa8c" TargetMode="External"/><Relationship Id="rId65" Type="http://schemas.openxmlformats.org/officeDocument/2006/relationships/hyperlink" Target="https://m.edsoo.ru/863ce568" TargetMode="External"/><Relationship Id="rId86" Type="http://schemas.openxmlformats.org/officeDocument/2006/relationships/hyperlink" Target="https://m.edsoo.ru/863d0fde" TargetMode="External"/><Relationship Id="rId130" Type="http://schemas.openxmlformats.org/officeDocument/2006/relationships/hyperlink" Target="https://m.edsoo.ru/863d607e" TargetMode="External"/><Relationship Id="rId151" Type="http://schemas.openxmlformats.org/officeDocument/2006/relationships/hyperlink" Target="https://m.edsoo.ru/863d75f0" TargetMode="External"/><Relationship Id="rId172" Type="http://schemas.openxmlformats.org/officeDocument/2006/relationships/hyperlink" Target="https://m.edsoo.ru/863d93b4" TargetMode="External"/><Relationship Id="rId193" Type="http://schemas.openxmlformats.org/officeDocument/2006/relationships/hyperlink" Target="https://m.edsoo.ru/863db010" TargetMode="External"/><Relationship Id="rId207" Type="http://schemas.openxmlformats.org/officeDocument/2006/relationships/hyperlink" Target="https://m.edsoo.ru/863dca3c" TargetMode="External"/><Relationship Id="rId228" Type="http://schemas.openxmlformats.org/officeDocument/2006/relationships/hyperlink" Target="https://m.edsoo.ru/863dfdb8" TargetMode="External"/><Relationship Id="rId249" Type="http://schemas.openxmlformats.org/officeDocument/2006/relationships/hyperlink" Target="https://m.edsoo.ru/863e231a" TargetMode="External"/><Relationship Id="rId13" Type="http://schemas.openxmlformats.org/officeDocument/2006/relationships/hyperlink" Target="https://m.edsoo.ru/7f4148d0" TargetMode="External"/><Relationship Id="rId109" Type="http://schemas.openxmlformats.org/officeDocument/2006/relationships/hyperlink" Target="https://m.edsoo.ru/863d3842" TargetMode="External"/><Relationship Id="rId260" Type="http://schemas.openxmlformats.org/officeDocument/2006/relationships/hyperlink" Target="https://m.edsoo.ru/863e38a0" TargetMode="External"/><Relationship Id="rId281" Type="http://schemas.openxmlformats.org/officeDocument/2006/relationships/hyperlink" Target="https://m.edsoo.ru/863e5538" TargetMode="External"/><Relationship Id="rId34" Type="http://schemas.openxmlformats.org/officeDocument/2006/relationships/hyperlink" Target="https://m.edsoo.ru/7f418886" TargetMode="External"/><Relationship Id="rId50" Type="http://schemas.openxmlformats.org/officeDocument/2006/relationships/hyperlink" Target="https://m.edsoo.ru/7f41aa8c" TargetMode="External"/><Relationship Id="rId55" Type="http://schemas.openxmlformats.org/officeDocument/2006/relationships/hyperlink" Target="https://m.edsoo.ru/863ccc0e" TargetMode="External"/><Relationship Id="rId76" Type="http://schemas.openxmlformats.org/officeDocument/2006/relationships/hyperlink" Target="https://m.edsoo.ru/863cf7e2" TargetMode="External"/><Relationship Id="rId97" Type="http://schemas.openxmlformats.org/officeDocument/2006/relationships/hyperlink" Target="https://m.edsoo.ru/863d3842" TargetMode="External"/><Relationship Id="rId104" Type="http://schemas.openxmlformats.org/officeDocument/2006/relationships/hyperlink" Target="https://m.edsoo.ru/863d21c2" TargetMode="External"/><Relationship Id="rId120" Type="http://schemas.openxmlformats.org/officeDocument/2006/relationships/hyperlink" Target="https://m.edsoo.ru/863d4fc6" TargetMode="External"/><Relationship Id="rId125" Type="http://schemas.openxmlformats.org/officeDocument/2006/relationships/hyperlink" Target="https://m.edsoo.ru/863d5868" TargetMode="External"/><Relationship Id="rId141" Type="http://schemas.openxmlformats.org/officeDocument/2006/relationships/hyperlink" Target="https://m.edsoo.ru/863d61e6" TargetMode="External"/><Relationship Id="rId146" Type="http://schemas.openxmlformats.org/officeDocument/2006/relationships/hyperlink" Target="https://m.edsoo.ru/863d695c" TargetMode="External"/><Relationship Id="rId167" Type="http://schemas.openxmlformats.org/officeDocument/2006/relationships/hyperlink" Target="https://m.edsoo.ru/863d89d2" TargetMode="External"/><Relationship Id="rId188" Type="http://schemas.openxmlformats.org/officeDocument/2006/relationships/hyperlink" Target="https://m.edsoo.ru/863da89a" TargetMode="External"/><Relationship Id="rId7" Type="http://schemas.openxmlformats.org/officeDocument/2006/relationships/hyperlink" Target="https://m.edsoo.ru/7f413368" TargetMode="External"/><Relationship Id="rId71" Type="http://schemas.openxmlformats.org/officeDocument/2006/relationships/hyperlink" Target="https://m.edsoo.ru/863cedba" TargetMode="External"/><Relationship Id="rId92" Type="http://schemas.openxmlformats.org/officeDocument/2006/relationships/hyperlink" Target="https://m.edsoo.ru/863d1c90" TargetMode="External"/><Relationship Id="rId162" Type="http://schemas.openxmlformats.org/officeDocument/2006/relationships/hyperlink" Target="https://m.edsoo.ru/863d809a" TargetMode="External"/><Relationship Id="rId183" Type="http://schemas.openxmlformats.org/officeDocument/2006/relationships/hyperlink" Target="https://m.edsoo.ru/863da3c2" TargetMode="External"/><Relationship Id="rId213" Type="http://schemas.openxmlformats.org/officeDocument/2006/relationships/hyperlink" Target="https://m.edsoo.ru/863dda2c" TargetMode="External"/><Relationship Id="rId218" Type="http://schemas.openxmlformats.org/officeDocument/2006/relationships/hyperlink" Target="https://m.edsoo.ru/863de6c0" TargetMode="External"/><Relationship Id="rId234" Type="http://schemas.openxmlformats.org/officeDocument/2006/relationships/hyperlink" Target="https://m.edsoo.ru/863e098e" TargetMode="External"/><Relationship Id="rId239" Type="http://schemas.openxmlformats.org/officeDocument/2006/relationships/hyperlink" Target="https://m.edsoo.ru/863e15f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8886" TargetMode="External"/><Relationship Id="rId250" Type="http://schemas.openxmlformats.org/officeDocument/2006/relationships/hyperlink" Target="https://m.edsoo.ru/863e25fe" TargetMode="External"/><Relationship Id="rId255" Type="http://schemas.openxmlformats.org/officeDocument/2006/relationships/hyperlink" Target="https://m.edsoo.ru/863e30d0" TargetMode="External"/><Relationship Id="rId271" Type="http://schemas.openxmlformats.org/officeDocument/2006/relationships/hyperlink" Target="https://m.edsoo.ru/863e4ec6" TargetMode="External"/><Relationship Id="rId276" Type="http://schemas.openxmlformats.org/officeDocument/2006/relationships/hyperlink" Target="https://m.edsoo.ru/863e4fd4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s://m.edsoo.ru/7f418886" TargetMode="External"/><Relationship Id="rId40" Type="http://schemas.openxmlformats.org/officeDocument/2006/relationships/hyperlink" Target="https://m.edsoo.ru/7f41aa8c" TargetMode="External"/><Relationship Id="rId45" Type="http://schemas.openxmlformats.org/officeDocument/2006/relationships/hyperlink" Target="https://m.edsoo.ru/7f41aa8c" TargetMode="External"/><Relationship Id="rId66" Type="http://schemas.openxmlformats.org/officeDocument/2006/relationships/hyperlink" Target="https://m.edsoo.ru/863ce73e" TargetMode="External"/><Relationship Id="rId87" Type="http://schemas.openxmlformats.org/officeDocument/2006/relationships/hyperlink" Target="https://m.edsoo.ru/863d115a" TargetMode="External"/><Relationship Id="rId110" Type="http://schemas.openxmlformats.org/officeDocument/2006/relationships/hyperlink" Target="https://m.edsoo.ru/863d39c8" TargetMode="External"/><Relationship Id="rId115" Type="http://schemas.openxmlformats.org/officeDocument/2006/relationships/hyperlink" Target="https://m.edsoo.ru/863d4832" TargetMode="External"/><Relationship Id="rId131" Type="http://schemas.openxmlformats.org/officeDocument/2006/relationships/hyperlink" Target="https://m.edsoo.ru/863d61e6" TargetMode="External"/><Relationship Id="rId136" Type="http://schemas.openxmlformats.org/officeDocument/2006/relationships/hyperlink" Target="https://m.edsoo.ru/863d61e6" TargetMode="External"/><Relationship Id="rId157" Type="http://schemas.openxmlformats.org/officeDocument/2006/relationships/hyperlink" Target="https://m.edsoo.ru/863d7744" TargetMode="External"/><Relationship Id="rId178" Type="http://schemas.openxmlformats.org/officeDocument/2006/relationships/hyperlink" Target="https://m.edsoo.ru/863d9ba2" TargetMode="External"/><Relationship Id="rId61" Type="http://schemas.openxmlformats.org/officeDocument/2006/relationships/hyperlink" Target="https://m.edsoo.ru/863cd866" TargetMode="External"/><Relationship Id="rId82" Type="http://schemas.openxmlformats.org/officeDocument/2006/relationships/hyperlink" Target="https://m.edsoo.ru/863d064c" TargetMode="External"/><Relationship Id="rId152" Type="http://schemas.openxmlformats.org/officeDocument/2006/relationships/hyperlink" Target="https://m.edsoo.ru/863d70e6" TargetMode="External"/><Relationship Id="rId173" Type="http://schemas.openxmlformats.org/officeDocument/2006/relationships/hyperlink" Target="https://m.edsoo.ru/863d9526" TargetMode="External"/><Relationship Id="rId194" Type="http://schemas.openxmlformats.org/officeDocument/2006/relationships/hyperlink" Target="https://m.edsoo.ru/863db16e" TargetMode="External"/><Relationship Id="rId199" Type="http://schemas.openxmlformats.org/officeDocument/2006/relationships/hyperlink" Target="https://m.edsoo.ru/863dbb78" TargetMode="External"/><Relationship Id="rId203" Type="http://schemas.openxmlformats.org/officeDocument/2006/relationships/hyperlink" Target="https://m.edsoo.ru/863dc352" TargetMode="External"/><Relationship Id="rId208" Type="http://schemas.openxmlformats.org/officeDocument/2006/relationships/hyperlink" Target="https://m.edsoo.ru/863dccda" TargetMode="External"/><Relationship Id="rId229" Type="http://schemas.openxmlformats.org/officeDocument/2006/relationships/hyperlink" Target="https://m.edsoo.ru/863dfc6e" TargetMode="External"/><Relationship Id="rId19" Type="http://schemas.openxmlformats.org/officeDocument/2006/relationships/hyperlink" Target="https://m.edsoo.ru/7f416720" TargetMode="External"/><Relationship Id="rId224" Type="http://schemas.openxmlformats.org/officeDocument/2006/relationships/hyperlink" Target="https://m.edsoo.ru/863df354" TargetMode="External"/><Relationship Id="rId240" Type="http://schemas.openxmlformats.org/officeDocument/2006/relationships/hyperlink" Target="https://m.edsoo.ru/863e15f0" TargetMode="External"/><Relationship Id="rId245" Type="http://schemas.openxmlformats.org/officeDocument/2006/relationships/hyperlink" Target="https://m.edsoo.ru/863e1d70" TargetMode="External"/><Relationship Id="rId261" Type="http://schemas.openxmlformats.org/officeDocument/2006/relationships/hyperlink" Target="https://m.edsoo.ru/863e39ae" TargetMode="External"/><Relationship Id="rId266" Type="http://schemas.openxmlformats.org/officeDocument/2006/relationships/hyperlink" Target="https://m.edsoo.ru/863e41ba" TargetMode="External"/><Relationship Id="rId287" Type="http://schemas.openxmlformats.org/officeDocument/2006/relationships/hyperlink" Target="https://m.edsoo.ru/863e5bf0" TargetMode="External"/><Relationship Id="rId14" Type="http://schemas.openxmlformats.org/officeDocument/2006/relationships/hyperlink" Target="https://m.edsoo.ru/7f4148d0" TargetMode="External"/><Relationship Id="rId30" Type="http://schemas.openxmlformats.org/officeDocument/2006/relationships/hyperlink" Target="https://m.edsoo.ru/7f418886" TargetMode="External"/><Relationship Id="rId35" Type="http://schemas.openxmlformats.org/officeDocument/2006/relationships/hyperlink" Target="https://m.edsoo.ru/7f418886" TargetMode="External"/><Relationship Id="rId56" Type="http://schemas.openxmlformats.org/officeDocument/2006/relationships/hyperlink" Target="https://m.edsoo.ru/863ccc0e" TargetMode="External"/><Relationship Id="rId77" Type="http://schemas.openxmlformats.org/officeDocument/2006/relationships/hyperlink" Target="https://m.edsoo.ru/863cfb20" TargetMode="External"/><Relationship Id="rId100" Type="http://schemas.openxmlformats.org/officeDocument/2006/relationships/hyperlink" Target="https://m.edsoo.ru/863d2550" TargetMode="External"/><Relationship Id="rId105" Type="http://schemas.openxmlformats.org/officeDocument/2006/relationships/hyperlink" Target="https://m.edsoo.ru/863d2320" TargetMode="External"/><Relationship Id="rId126" Type="http://schemas.openxmlformats.org/officeDocument/2006/relationships/hyperlink" Target="https://m.edsoo.ru/863d5a02" TargetMode="External"/><Relationship Id="rId147" Type="http://schemas.openxmlformats.org/officeDocument/2006/relationships/hyperlink" Target="https://m.edsoo.ru/863d6cc2" TargetMode="External"/><Relationship Id="rId168" Type="http://schemas.openxmlformats.org/officeDocument/2006/relationships/hyperlink" Target="https://m.edsoo.ru/863d8d74" TargetMode="External"/><Relationship Id="rId282" Type="http://schemas.openxmlformats.org/officeDocument/2006/relationships/hyperlink" Target="https://m.edsoo.ru/863e5646" TargetMode="External"/><Relationship Id="rId8" Type="http://schemas.openxmlformats.org/officeDocument/2006/relationships/hyperlink" Target="https://m.edsoo.ru/7f413368" TargetMode="External"/><Relationship Id="rId51" Type="http://schemas.openxmlformats.org/officeDocument/2006/relationships/hyperlink" Target="https://m.edsoo.ru/7f41aa8c" TargetMode="External"/><Relationship Id="rId72" Type="http://schemas.openxmlformats.org/officeDocument/2006/relationships/hyperlink" Target="https://m.edsoo.ru/863cf684" TargetMode="External"/><Relationship Id="rId93" Type="http://schemas.openxmlformats.org/officeDocument/2006/relationships/hyperlink" Target="https://m.edsoo.ru/863d28ca" TargetMode="External"/><Relationship Id="rId98" Type="http://schemas.openxmlformats.org/officeDocument/2006/relationships/hyperlink" Target="https://m.edsoo.ru/863d3b4e" TargetMode="External"/><Relationship Id="rId121" Type="http://schemas.openxmlformats.org/officeDocument/2006/relationships/hyperlink" Target="https://m.edsoo.ru/863d512e" TargetMode="External"/><Relationship Id="rId142" Type="http://schemas.openxmlformats.org/officeDocument/2006/relationships/hyperlink" Target="https://m.edsoo.ru/863d634e" TargetMode="External"/><Relationship Id="rId163" Type="http://schemas.openxmlformats.org/officeDocument/2006/relationships/hyperlink" Target="https://m.edsoo.ru/863d82ca" TargetMode="External"/><Relationship Id="rId184" Type="http://schemas.openxmlformats.org/officeDocument/2006/relationships/hyperlink" Target="https://m.edsoo.ru/863da53e" TargetMode="External"/><Relationship Id="rId189" Type="http://schemas.openxmlformats.org/officeDocument/2006/relationships/hyperlink" Target="https://m.edsoo.ru/863dab7e" TargetMode="External"/><Relationship Id="rId219" Type="http://schemas.openxmlformats.org/officeDocument/2006/relationships/hyperlink" Target="https://m.edsoo.ru/863de84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63ddb94" TargetMode="External"/><Relationship Id="rId230" Type="http://schemas.openxmlformats.org/officeDocument/2006/relationships/hyperlink" Target="https://m.edsoo.ru/863dff0c" TargetMode="External"/><Relationship Id="rId235" Type="http://schemas.openxmlformats.org/officeDocument/2006/relationships/hyperlink" Target="https://m.edsoo.ru/863e0c36" TargetMode="External"/><Relationship Id="rId251" Type="http://schemas.openxmlformats.org/officeDocument/2006/relationships/hyperlink" Target="https://m.edsoo.ru/863e2aae" TargetMode="External"/><Relationship Id="rId256" Type="http://schemas.openxmlformats.org/officeDocument/2006/relationships/hyperlink" Target="https://m.edsoo.ru/863e30d0" TargetMode="External"/><Relationship Id="rId277" Type="http://schemas.openxmlformats.org/officeDocument/2006/relationships/hyperlink" Target="https://m.edsoo.ru/863e50ec" TargetMode="External"/><Relationship Id="rId25" Type="http://schemas.openxmlformats.org/officeDocument/2006/relationships/hyperlink" Target="https://m.edsoo.ru/7f418886" TargetMode="External"/><Relationship Id="rId46" Type="http://schemas.openxmlformats.org/officeDocument/2006/relationships/hyperlink" Target="https://m.edsoo.ru/7f41aa8c" TargetMode="External"/><Relationship Id="rId67" Type="http://schemas.openxmlformats.org/officeDocument/2006/relationships/hyperlink" Target="https://m.edsoo.ru/863ce8ec" TargetMode="External"/><Relationship Id="rId116" Type="http://schemas.openxmlformats.org/officeDocument/2006/relationships/hyperlink" Target="https://m.edsoo.ru/863d499a" TargetMode="External"/><Relationship Id="rId137" Type="http://schemas.openxmlformats.org/officeDocument/2006/relationships/hyperlink" Target="https://m.edsoo.ru/863d5b88" TargetMode="External"/><Relationship Id="rId158" Type="http://schemas.openxmlformats.org/officeDocument/2006/relationships/hyperlink" Target="https://m.edsoo.ru/863d78a2" TargetMode="External"/><Relationship Id="rId272" Type="http://schemas.openxmlformats.org/officeDocument/2006/relationships/hyperlink" Target="https://m.edsoo.ru/863e4c50" TargetMode="External"/><Relationship Id="rId20" Type="http://schemas.openxmlformats.org/officeDocument/2006/relationships/hyperlink" Target="https://m.edsoo.ru/7f416720" TargetMode="External"/><Relationship Id="rId41" Type="http://schemas.openxmlformats.org/officeDocument/2006/relationships/hyperlink" Target="https://m.edsoo.ru/7f41aa8c" TargetMode="External"/><Relationship Id="rId62" Type="http://schemas.openxmlformats.org/officeDocument/2006/relationships/hyperlink" Target="https://m.edsoo.ru/863cdb36" TargetMode="External"/><Relationship Id="rId83" Type="http://schemas.openxmlformats.org/officeDocument/2006/relationships/hyperlink" Target="https://m.edsoo.ru/863d0af2" TargetMode="External"/><Relationship Id="rId88" Type="http://schemas.openxmlformats.org/officeDocument/2006/relationships/hyperlink" Target="https://m.edsoo.ru/863d12ae" TargetMode="External"/><Relationship Id="rId111" Type="http://schemas.openxmlformats.org/officeDocument/2006/relationships/hyperlink" Target="https://m.edsoo.ru/863d34d2" TargetMode="External"/><Relationship Id="rId132" Type="http://schemas.openxmlformats.org/officeDocument/2006/relationships/hyperlink" Target="https://m.edsoo.ru/863d5b88" TargetMode="External"/><Relationship Id="rId153" Type="http://schemas.openxmlformats.org/officeDocument/2006/relationships/hyperlink" Target="https://m.edsoo.ru/863d70e6" TargetMode="External"/><Relationship Id="rId174" Type="http://schemas.openxmlformats.org/officeDocument/2006/relationships/hyperlink" Target="https://m.edsoo.ru/863d974c" TargetMode="External"/><Relationship Id="rId179" Type="http://schemas.openxmlformats.org/officeDocument/2006/relationships/hyperlink" Target="https://m.edsoo.ru/863d9d50" TargetMode="External"/><Relationship Id="rId195" Type="http://schemas.openxmlformats.org/officeDocument/2006/relationships/hyperlink" Target="https://m.edsoo.ru/863db2ea" TargetMode="External"/><Relationship Id="rId209" Type="http://schemas.openxmlformats.org/officeDocument/2006/relationships/hyperlink" Target="https://m.edsoo.ru/863dce9c" TargetMode="External"/><Relationship Id="rId190" Type="http://schemas.openxmlformats.org/officeDocument/2006/relationships/hyperlink" Target="https://m.edsoo.ru/863dacd2" TargetMode="External"/><Relationship Id="rId204" Type="http://schemas.openxmlformats.org/officeDocument/2006/relationships/hyperlink" Target="https://m.edsoo.ru/863dc62c" TargetMode="External"/><Relationship Id="rId220" Type="http://schemas.openxmlformats.org/officeDocument/2006/relationships/hyperlink" Target="https://m.edsoo.ru/863de9a4" TargetMode="External"/><Relationship Id="rId225" Type="http://schemas.openxmlformats.org/officeDocument/2006/relationships/hyperlink" Target="https://m.edsoo.ru/863df4a8" TargetMode="External"/><Relationship Id="rId241" Type="http://schemas.openxmlformats.org/officeDocument/2006/relationships/hyperlink" Target="https://m.edsoo.ru/863e1712" TargetMode="External"/><Relationship Id="rId246" Type="http://schemas.openxmlformats.org/officeDocument/2006/relationships/hyperlink" Target="https://m.edsoo.ru/863e1e9c" TargetMode="External"/><Relationship Id="rId267" Type="http://schemas.openxmlformats.org/officeDocument/2006/relationships/hyperlink" Target="https://m.edsoo.ru/863e4084" TargetMode="External"/><Relationship Id="rId288" Type="http://schemas.openxmlformats.org/officeDocument/2006/relationships/hyperlink" Target="https://m.edsoo.ru/863e5d12" TargetMode="External"/><Relationship Id="rId15" Type="http://schemas.openxmlformats.org/officeDocument/2006/relationships/hyperlink" Target="https://m.edsoo.ru/7f4148d0" TargetMode="External"/><Relationship Id="rId36" Type="http://schemas.openxmlformats.org/officeDocument/2006/relationships/hyperlink" Target="https://m.edsoo.ru/7f418886" TargetMode="External"/><Relationship Id="rId57" Type="http://schemas.openxmlformats.org/officeDocument/2006/relationships/hyperlink" Target="https://m.edsoo.ru/863ccf56" TargetMode="External"/><Relationship Id="rId106" Type="http://schemas.openxmlformats.org/officeDocument/2006/relationships/hyperlink" Target="https://m.edsoo.ru/863d2c08" TargetMode="External"/><Relationship Id="rId127" Type="http://schemas.openxmlformats.org/officeDocument/2006/relationships/hyperlink" Target="https://m.edsoo.ru/863d5b88" TargetMode="External"/><Relationship Id="rId262" Type="http://schemas.openxmlformats.org/officeDocument/2006/relationships/hyperlink" Target="https://m.edsoo.ru/863e3d14" TargetMode="External"/><Relationship Id="rId283" Type="http://schemas.openxmlformats.org/officeDocument/2006/relationships/hyperlink" Target="https://m.edsoo.ru/863e5768" TargetMode="External"/><Relationship Id="rId10" Type="http://schemas.openxmlformats.org/officeDocument/2006/relationships/hyperlink" Target="https://m.edsoo.ru/7f413368" TargetMode="External"/><Relationship Id="rId31" Type="http://schemas.openxmlformats.org/officeDocument/2006/relationships/hyperlink" Target="https://m.edsoo.ru/7f418886" TargetMode="External"/><Relationship Id="rId52" Type="http://schemas.openxmlformats.org/officeDocument/2006/relationships/hyperlink" Target="https://m.edsoo.ru/7f41aa8c" TargetMode="External"/><Relationship Id="rId73" Type="http://schemas.openxmlformats.org/officeDocument/2006/relationships/hyperlink" Target="https://m.edsoo.ru/863cf508" TargetMode="External"/><Relationship Id="rId78" Type="http://schemas.openxmlformats.org/officeDocument/2006/relationships/hyperlink" Target="https://m.edsoo.ru/863cfd3c" TargetMode="External"/><Relationship Id="rId94" Type="http://schemas.openxmlformats.org/officeDocument/2006/relationships/hyperlink" Target="https://m.edsoo.ru/863d1e98" TargetMode="External"/><Relationship Id="rId99" Type="http://schemas.openxmlformats.org/officeDocument/2006/relationships/hyperlink" Target="https://m.edsoo.ru/863d3b4e" TargetMode="External"/><Relationship Id="rId101" Type="http://schemas.openxmlformats.org/officeDocument/2006/relationships/hyperlink" Target="https://m.edsoo.ru/863d1b00" TargetMode="External"/><Relationship Id="rId122" Type="http://schemas.openxmlformats.org/officeDocument/2006/relationships/hyperlink" Target="https://m.edsoo.ru/863d5282" TargetMode="External"/><Relationship Id="rId143" Type="http://schemas.openxmlformats.org/officeDocument/2006/relationships/hyperlink" Target="https://m.edsoo.ru/863d651a" TargetMode="External"/><Relationship Id="rId148" Type="http://schemas.openxmlformats.org/officeDocument/2006/relationships/hyperlink" Target="https://m.edsoo.ru/863d6e2a" TargetMode="External"/><Relationship Id="rId164" Type="http://schemas.openxmlformats.org/officeDocument/2006/relationships/hyperlink" Target="https://m.edsoo.ru/863d84fa" TargetMode="External"/><Relationship Id="rId169" Type="http://schemas.openxmlformats.org/officeDocument/2006/relationships/hyperlink" Target="https://m.edsoo.ru/863d8f9a" TargetMode="External"/><Relationship Id="rId185" Type="http://schemas.openxmlformats.org/officeDocument/2006/relationships/hyperlink" Target="https://m.edsoo.ru/863da6a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3368" TargetMode="External"/><Relationship Id="rId180" Type="http://schemas.openxmlformats.org/officeDocument/2006/relationships/hyperlink" Target="https://m.edsoo.ru/863da070" TargetMode="External"/><Relationship Id="rId210" Type="http://schemas.openxmlformats.org/officeDocument/2006/relationships/hyperlink" Target="https://m.edsoo.ru/863dd374" TargetMode="External"/><Relationship Id="rId215" Type="http://schemas.openxmlformats.org/officeDocument/2006/relationships/hyperlink" Target="https://m.edsoo.ru/863ddd60" TargetMode="External"/><Relationship Id="rId236" Type="http://schemas.openxmlformats.org/officeDocument/2006/relationships/hyperlink" Target="https://m.edsoo.ru/863e10b4" TargetMode="External"/><Relationship Id="rId257" Type="http://schemas.openxmlformats.org/officeDocument/2006/relationships/hyperlink" Target="https://m.edsoo.ru/863e3422" TargetMode="External"/><Relationship Id="rId278" Type="http://schemas.openxmlformats.org/officeDocument/2006/relationships/hyperlink" Target="https://m.edsoo.ru/863e51fa" TargetMode="External"/><Relationship Id="rId26" Type="http://schemas.openxmlformats.org/officeDocument/2006/relationships/hyperlink" Target="https://m.edsoo.ru/7f418886" TargetMode="External"/><Relationship Id="rId231" Type="http://schemas.openxmlformats.org/officeDocument/2006/relationships/hyperlink" Target="https://m.edsoo.ru/863e00ba" TargetMode="External"/><Relationship Id="rId252" Type="http://schemas.openxmlformats.org/officeDocument/2006/relationships/hyperlink" Target="https://m.edsoo.ru/863e2e64" TargetMode="External"/><Relationship Id="rId273" Type="http://schemas.openxmlformats.org/officeDocument/2006/relationships/hyperlink" Target="https://m.edsoo.ru/863e4ec6" TargetMode="External"/><Relationship Id="rId47" Type="http://schemas.openxmlformats.org/officeDocument/2006/relationships/hyperlink" Target="https://m.edsoo.ru/7f41aa8c" TargetMode="External"/><Relationship Id="rId68" Type="http://schemas.openxmlformats.org/officeDocument/2006/relationships/hyperlink" Target="https://m.edsoo.ru/863ce8ec" TargetMode="External"/><Relationship Id="rId89" Type="http://schemas.openxmlformats.org/officeDocument/2006/relationships/hyperlink" Target="https://m.edsoo.ru/863d3cca" TargetMode="External"/><Relationship Id="rId112" Type="http://schemas.openxmlformats.org/officeDocument/2006/relationships/hyperlink" Target="https://m.edsoo.ru/863d4314" TargetMode="External"/><Relationship Id="rId133" Type="http://schemas.openxmlformats.org/officeDocument/2006/relationships/hyperlink" Target="https://m.edsoo.ru/863d5dae" TargetMode="External"/><Relationship Id="rId154" Type="http://schemas.openxmlformats.org/officeDocument/2006/relationships/hyperlink" Target="https://m.edsoo.ru/863d72b2" TargetMode="External"/><Relationship Id="rId175" Type="http://schemas.openxmlformats.org/officeDocument/2006/relationships/hyperlink" Target="https://m.edsoo.ru/863d974c" TargetMode="External"/><Relationship Id="rId196" Type="http://schemas.openxmlformats.org/officeDocument/2006/relationships/hyperlink" Target="https://m.edsoo.ru/863db6be" TargetMode="External"/><Relationship Id="rId200" Type="http://schemas.openxmlformats.org/officeDocument/2006/relationships/hyperlink" Target="https://m.edsoo.ru/863dbcc2" TargetMode="External"/><Relationship Id="rId16" Type="http://schemas.openxmlformats.org/officeDocument/2006/relationships/hyperlink" Target="https://m.edsoo.ru/7f416720" TargetMode="External"/><Relationship Id="rId221" Type="http://schemas.openxmlformats.org/officeDocument/2006/relationships/hyperlink" Target="https://m.edsoo.ru/863dec7e" TargetMode="External"/><Relationship Id="rId242" Type="http://schemas.openxmlformats.org/officeDocument/2006/relationships/hyperlink" Target="https://m.edsoo.ru/863e1712" TargetMode="External"/><Relationship Id="rId263" Type="http://schemas.openxmlformats.org/officeDocument/2006/relationships/hyperlink" Target="https://m.edsoo.ru/863e3f76" TargetMode="External"/><Relationship Id="rId284" Type="http://schemas.openxmlformats.org/officeDocument/2006/relationships/hyperlink" Target="https://m.edsoo.ru/863e588a" TargetMode="External"/><Relationship Id="rId37" Type="http://schemas.openxmlformats.org/officeDocument/2006/relationships/hyperlink" Target="https://m.edsoo.ru/7f418886" TargetMode="External"/><Relationship Id="rId58" Type="http://schemas.openxmlformats.org/officeDocument/2006/relationships/hyperlink" Target="https://m.edsoo.ru/863cd0c8" TargetMode="External"/><Relationship Id="rId79" Type="http://schemas.openxmlformats.org/officeDocument/2006/relationships/hyperlink" Target="https://m.edsoo.ru/863cfeea" TargetMode="External"/><Relationship Id="rId102" Type="http://schemas.openxmlformats.org/officeDocument/2006/relationships/hyperlink" Target="https://m.edsoo.ru/863d2028" TargetMode="External"/><Relationship Id="rId123" Type="http://schemas.openxmlformats.org/officeDocument/2006/relationships/hyperlink" Target="https://m.edsoo.ru/863d55a2" TargetMode="External"/><Relationship Id="rId144" Type="http://schemas.openxmlformats.org/officeDocument/2006/relationships/hyperlink" Target="https://m.edsoo.ru/863d668c" TargetMode="External"/><Relationship Id="rId90" Type="http://schemas.openxmlformats.org/officeDocument/2006/relationships/hyperlink" Target="https://m.edsoo.ru/863d1402" TargetMode="External"/><Relationship Id="rId165" Type="http://schemas.openxmlformats.org/officeDocument/2006/relationships/hyperlink" Target="https://m.edsoo.ru/863d86c6" TargetMode="External"/><Relationship Id="rId186" Type="http://schemas.openxmlformats.org/officeDocument/2006/relationships/hyperlink" Target="https://m.edsoo.ru/863da89a" TargetMode="External"/><Relationship Id="rId211" Type="http://schemas.openxmlformats.org/officeDocument/2006/relationships/hyperlink" Target="https://m.edsoo.ru/863dd4e6" TargetMode="External"/><Relationship Id="rId232" Type="http://schemas.openxmlformats.org/officeDocument/2006/relationships/hyperlink" Target="https://m.edsoo.ru/863e0682" TargetMode="External"/><Relationship Id="rId253" Type="http://schemas.openxmlformats.org/officeDocument/2006/relationships/hyperlink" Target="https://m.edsoo.ru/863e2f9a" TargetMode="External"/><Relationship Id="rId274" Type="http://schemas.openxmlformats.org/officeDocument/2006/relationships/hyperlink" Target="https://m.edsoo.ru/863e4da4" TargetMode="External"/><Relationship Id="rId27" Type="http://schemas.openxmlformats.org/officeDocument/2006/relationships/hyperlink" Target="https://m.edsoo.ru/7f418886" TargetMode="External"/><Relationship Id="rId48" Type="http://schemas.openxmlformats.org/officeDocument/2006/relationships/hyperlink" Target="https://m.edsoo.ru/7f41aa8c" TargetMode="External"/><Relationship Id="rId69" Type="http://schemas.openxmlformats.org/officeDocument/2006/relationships/hyperlink" Target="https://m.edsoo.ru/863cea68" TargetMode="External"/><Relationship Id="rId113" Type="http://schemas.openxmlformats.org/officeDocument/2006/relationships/hyperlink" Target="https://m.edsoo.ru/863d449a" TargetMode="External"/><Relationship Id="rId134" Type="http://schemas.openxmlformats.org/officeDocument/2006/relationships/hyperlink" Target="https://m.edsoo.ru/863d5f20" TargetMode="External"/><Relationship Id="rId80" Type="http://schemas.openxmlformats.org/officeDocument/2006/relationships/hyperlink" Target="https://m.edsoo.ru/863d0340" TargetMode="External"/><Relationship Id="rId155" Type="http://schemas.openxmlformats.org/officeDocument/2006/relationships/hyperlink" Target="https://m.edsoo.ru/863d72b2" TargetMode="External"/><Relationship Id="rId176" Type="http://schemas.openxmlformats.org/officeDocument/2006/relationships/hyperlink" Target="https://m.edsoo.ru/863d974c" TargetMode="External"/><Relationship Id="rId197" Type="http://schemas.openxmlformats.org/officeDocument/2006/relationships/hyperlink" Target="https://m.edsoo.ru/863db6be" TargetMode="External"/><Relationship Id="rId201" Type="http://schemas.openxmlformats.org/officeDocument/2006/relationships/hyperlink" Target="https://m.edsoo.ru/863dbef2" TargetMode="External"/><Relationship Id="rId222" Type="http://schemas.openxmlformats.org/officeDocument/2006/relationships/hyperlink" Target="https://m.edsoo.ru/863df188" TargetMode="External"/><Relationship Id="rId243" Type="http://schemas.openxmlformats.org/officeDocument/2006/relationships/hyperlink" Target="https://m.edsoo.ru/863e182a" TargetMode="External"/><Relationship Id="rId264" Type="http://schemas.openxmlformats.org/officeDocument/2006/relationships/hyperlink" Target="https://m.edsoo.ru/863e3f76" TargetMode="External"/><Relationship Id="rId285" Type="http://schemas.openxmlformats.org/officeDocument/2006/relationships/hyperlink" Target="https://m.edsoo.ru/863e5ac4" TargetMode="External"/><Relationship Id="rId17" Type="http://schemas.openxmlformats.org/officeDocument/2006/relationships/hyperlink" Target="https://m.edsoo.ru/7f416720" TargetMode="External"/><Relationship Id="rId38" Type="http://schemas.openxmlformats.org/officeDocument/2006/relationships/hyperlink" Target="https://m.edsoo.ru/7f418886" TargetMode="External"/><Relationship Id="rId59" Type="http://schemas.openxmlformats.org/officeDocument/2006/relationships/hyperlink" Target="https://m.edsoo.ru/863cd9ce" TargetMode="External"/><Relationship Id="rId103" Type="http://schemas.openxmlformats.org/officeDocument/2006/relationships/hyperlink" Target="https://m.edsoo.ru/863d2028" TargetMode="External"/><Relationship Id="rId124" Type="http://schemas.openxmlformats.org/officeDocument/2006/relationships/hyperlink" Target="https://m.edsoo.ru/863d5714" TargetMode="External"/><Relationship Id="rId70" Type="http://schemas.openxmlformats.org/officeDocument/2006/relationships/hyperlink" Target="https://m.edsoo.ru/863cec3e" TargetMode="External"/><Relationship Id="rId91" Type="http://schemas.openxmlformats.org/officeDocument/2006/relationships/hyperlink" Target="https://m.edsoo.ru/863d197a" TargetMode="External"/><Relationship Id="rId145" Type="http://schemas.openxmlformats.org/officeDocument/2006/relationships/hyperlink" Target="https://m.edsoo.ru/863d67ea" TargetMode="External"/><Relationship Id="rId166" Type="http://schemas.openxmlformats.org/officeDocument/2006/relationships/hyperlink" Target="https://m.edsoo.ru/863d8856" TargetMode="External"/><Relationship Id="rId187" Type="http://schemas.openxmlformats.org/officeDocument/2006/relationships/hyperlink" Target="https://m.edsoo.ru/863da89a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63dd8ba" TargetMode="External"/><Relationship Id="rId233" Type="http://schemas.openxmlformats.org/officeDocument/2006/relationships/hyperlink" Target="https://m.edsoo.ru/863e0682" TargetMode="External"/><Relationship Id="rId254" Type="http://schemas.openxmlformats.org/officeDocument/2006/relationships/hyperlink" Target="https://m.edsoo.ru/863e2f9a" TargetMode="External"/><Relationship Id="rId28" Type="http://schemas.openxmlformats.org/officeDocument/2006/relationships/hyperlink" Target="https://m.edsoo.ru/7f418886" TargetMode="External"/><Relationship Id="rId49" Type="http://schemas.openxmlformats.org/officeDocument/2006/relationships/hyperlink" Target="https://m.edsoo.ru/7f41aa8c" TargetMode="External"/><Relationship Id="rId114" Type="http://schemas.openxmlformats.org/officeDocument/2006/relationships/hyperlink" Target="https://m.edsoo.ru/863d46a2" TargetMode="External"/><Relationship Id="rId275" Type="http://schemas.openxmlformats.org/officeDocument/2006/relationships/hyperlink" Target="https://m.edsoo.ru/863e4da4" TargetMode="External"/><Relationship Id="rId60" Type="http://schemas.openxmlformats.org/officeDocument/2006/relationships/hyperlink" Target="https://m.edsoo.ru/863cd65e" TargetMode="External"/><Relationship Id="rId81" Type="http://schemas.openxmlformats.org/officeDocument/2006/relationships/hyperlink" Target="https://m.edsoo.ru/863d0340" TargetMode="External"/><Relationship Id="rId135" Type="http://schemas.openxmlformats.org/officeDocument/2006/relationships/hyperlink" Target="https://m.edsoo.ru/863d607e" TargetMode="External"/><Relationship Id="rId156" Type="http://schemas.openxmlformats.org/officeDocument/2006/relationships/hyperlink" Target="https://m.edsoo.ru/863d7460" TargetMode="External"/><Relationship Id="rId177" Type="http://schemas.openxmlformats.org/officeDocument/2006/relationships/hyperlink" Target="https://m.edsoo.ru/863d9a30" TargetMode="External"/><Relationship Id="rId198" Type="http://schemas.openxmlformats.org/officeDocument/2006/relationships/hyperlink" Target="https://m.edsoo.ru/863dba1a" TargetMode="External"/><Relationship Id="rId202" Type="http://schemas.openxmlformats.org/officeDocument/2006/relationships/hyperlink" Target="https://m.edsoo.ru/863dc1ea" TargetMode="External"/><Relationship Id="rId223" Type="http://schemas.openxmlformats.org/officeDocument/2006/relationships/hyperlink" Target="https://m.edsoo.ru/863df354" TargetMode="External"/><Relationship Id="rId244" Type="http://schemas.openxmlformats.org/officeDocument/2006/relationships/hyperlink" Target="https://m.edsoo.ru/863e1942" TargetMode="External"/><Relationship Id="rId18" Type="http://schemas.openxmlformats.org/officeDocument/2006/relationships/hyperlink" Target="https://m.edsoo.ru/7f416720" TargetMode="External"/><Relationship Id="rId39" Type="http://schemas.openxmlformats.org/officeDocument/2006/relationships/hyperlink" Target="https://m.edsoo.ru/7f41aa8c" TargetMode="External"/><Relationship Id="rId265" Type="http://schemas.openxmlformats.org/officeDocument/2006/relationships/hyperlink" Target="https://m.edsoo.ru/863e3f76" TargetMode="External"/><Relationship Id="rId286" Type="http://schemas.openxmlformats.org/officeDocument/2006/relationships/hyperlink" Target="https://m.edsoo.ru/863e5ac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19579</Words>
  <Characters>111603</Characters>
  <Application>Microsoft Office Word</Application>
  <DocSecurity>0</DocSecurity>
  <Lines>930</Lines>
  <Paragraphs>261</Paragraphs>
  <ScaleCrop>false</ScaleCrop>
  <Company/>
  <LinksUpToDate>false</LinksUpToDate>
  <CharactersWithSpaces>130921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Татьяна</cp:lastModifiedBy>
  <cp:revision>3</cp:revision>
  <dcterms:created xsi:type="dcterms:W3CDTF">2023-09-28T11:03:00Z</dcterms:created>
  <dcterms:modified xsi:type="dcterms:W3CDTF">2023-09-28T11:03:00Z</dcterms:modified>
</cp:coreProperties>
</file>